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1C11" w14:textId="62FAFEB3" w:rsidR="00645B94" w:rsidRDefault="00645B94" w:rsidP="00940882">
      <w:pPr>
        <w:pStyle w:val="Title"/>
      </w:pPr>
      <w:r>
        <w:t>Reward Gateway</w:t>
      </w:r>
      <w:r w:rsidR="000F1796">
        <w:t xml:space="preserve"> Edenred</w:t>
      </w:r>
      <w:r>
        <w:t xml:space="preserve"> Employee-funded </w:t>
      </w:r>
    </w:p>
    <w:p w14:paraId="09FCF967" w14:textId="404C2647" w:rsidR="008E4C6B" w:rsidRPr="0067248F" w:rsidRDefault="00CD7B87" w:rsidP="00940882">
      <w:pPr>
        <w:pStyle w:val="Title"/>
        <w:sectPr w:rsidR="008E4C6B" w:rsidRPr="0067248F" w:rsidSect="00A06FCC">
          <w:headerReference w:type="default" r:id="rId10"/>
          <w:pgSz w:w="11906" w:h="16838"/>
          <w:pgMar w:top="1702" w:right="1440" w:bottom="1440" w:left="1440" w:header="568" w:footer="708" w:gutter="0"/>
          <w:cols w:space="708"/>
          <w:docGrid w:linePitch="360"/>
        </w:sectPr>
      </w:pPr>
      <w:r w:rsidRPr="0067248F">
        <w:t>Health Cash Pla</w:t>
      </w:r>
      <w:r w:rsidR="00940882">
        <w:t>n</w:t>
      </w:r>
    </w:p>
    <w:p w14:paraId="035E0413" w14:textId="1960BB7B" w:rsidR="00DF32AF" w:rsidRPr="0067248F" w:rsidRDefault="00CD7B87" w:rsidP="00940882">
      <w:pPr>
        <w:pStyle w:val="Heading1"/>
        <w:ind w:left="0" w:firstLine="0"/>
      </w:pPr>
      <w:r w:rsidRPr="0067248F">
        <w:t>Frequently Asked Questions for Policyholders</w:t>
      </w:r>
    </w:p>
    <w:p w14:paraId="48CF05EC" w14:textId="07FA7D9F" w:rsidR="00DF32AF" w:rsidRPr="0067248F" w:rsidRDefault="00CD7B87" w:rsidP="00940882">
      <w:pPr>
        <w:pStyle w:val="Heading2"/>
      </w:pPr>
      <w:bookmarkStart w:id="0" w:name="OLE_LINK1"/>
      <w:r w:rsidRPr="0067248F">
        <w:t>Q:</w:t>
      </w:r>
      <w:r w:rsidRPr="0067248F">
        <w:tab/>
      </w:r>
      <w:bookmarkEnd w:id="0"/>
      <w:r w:rsidR="00DF32AF" w:rsidRPr="0067248F">
        <w:t xml:space="preserve">What is the </w:t>
      </w:r>
      <w:r w:rsidR="004F7464">
        <w:t xml:space="preserve">Employee purchased </w:t>
      </w:r>
      <w:r w:rsidR="00DF32AF" w:rsidRPr="0067248F">
        <w:t>Health Cash Plan and how will it benefit me?</w:t>
      </w:r>
    </w:p>
    <w:p w14:paraId="49231157" w14:textId="79CBD754" w:rsidR="00DF32AF" w:rsidRPr="0067248F" w:rsidRDefault="00DF32AF" w:rsidP="00940882">
      <w:r w:rsidRPr="0067248F">
        <w:rPr>
          <w:color w:val="003366"/>
        </w:rPr>
        <w:t>A:</w:t>
      </w:r>
      <w:r w:rsidR="00940882">
        <w:rPr>
          <w:color w:val="003366"/>
        </w:rPr>
        <w:tab/>
      </w:r>
      <w:r w:rsidRPr="0067248F">
        <w:t>The Health Cash Plan provides you with a range of valuable cash benefits and services. You will receive money back, up to set limits, towards the cost of your routine healthcare including new glasses or contact lenses, dental treatment and physiotherapy.</w:t>
      </w:r>
    </w:p>
    <w:p w14:paraId="630555EB" w14:textId="4F08A1EE" w:rsidR="00645B94" w:rsidRPr="00E32B58" w:rsidRDefault="00DF32AF" w:rsidP="00940882">
      <w:pPr>
        <w:ind w:firstLine="0"/>
      </w:pPr>
      <w:r w:rsidRPr="0067248F">
        <w:t>What’s more you will have access to valuable</w:t>
      </w:r>
      <w:r w:rsidR="00C95310" w:rsidRPr="0067248F">
        <w:t xml:space="preserve"> lifestyle services</w:t>
      </w:r>
      <w:r w:rsidR="00940882">
        <w:t xml:space="preserve"> like </w:t>
      </w:r>
      <w:r w:rsidR="00940882" w:rsidRPr="00940882">
        <w:rPr>
          <w:rFonts w:ascii="Co Text" w:hAnsi="Co Text"/>
        </w:rPr>
        <w:t>DoctorLine</w:t>
      </w:r>
      <w:r w:rsidR="00940882">
        <w:t xml:space="preserve">, where you can call or video call a GP 24/7, or the MRI, CT &amp; PET </w:t>
      </w:r>
      <w:r w:rsidR="00940882" w:rsidRPr="00940882">
        <w:rPr>
          <w:rFonts w:ascii="Co Text" w:hAnsi="Co Text"/>
        </w:rPr>
        <w:t>Scanning Service</w:t>
      </w:r>
      <w:r w:rsidR="00940882">
        <w:t xml:space="preserve">. </w:t>
      </w:r>
    </w:p>
    <w:p w14:paraId="1998E633" w14:textId="5A881385" w:rsidR="00DF32AF" w:rsidRPr="0067248F" w:rsidRDefault="00DF32AF" w:rsidP="00940882">
      <w:pPr>
        <w:pStyle w:val="Heading2"/>
      </w:pPr>
      <w:r w:rsidRPr="0067248F">
        <w:t xml:space="preserve">Q: </w:t>
      </w:r>
      <w:r w:rsidR="00940882">
        <w:tab/>
      </w:r>
      <w:r w:rsidRPr="0067248F">
        <w:t>Who can join?</w:t>
      </w:r>
    </w:p>
    <w:p w14:paraId="0ABD6D27" w14:textId="1904D1F6" w:rsidR="00596A23" w:rsidRDefault="00DF32AF" w:rsidP="00940882">
      <w:pPr>
        <w:rPr>
          <w:color w:val="E94E1B"/>
        </w:rPr>
      </w:pPr>
      <w:r w:rsidRPr="0067248F">
        <w:t>A</w:t>
      </w:r>
      <w:r w:rsidR="00940882">
        <w:t>:</w:t>
      </w:r>
      <w:r w:rsidR="00940882">
        <w:tab/>
      </w:r>
      <w:r w:rsidRPr="0067248F">
        <w:t xml:space="preserve">You are eligible to join the plan if you live in the United Kingdom, Jersey or Isle of Man for a minimum of six months a year and are not a professional sports person. </w:t>
      </w:r>
      <w:r w:rsidR="004F7464">
        <w:t>Minimum age of</w:t>
      </w:r>
      <w:r w:rsidRPr="0067248F">
        <w:t xml:space="preserve"> 16 </w:t>
      </w:r>
      <w:r w:rsidR="004F7464">
        <w:t>years applies</w:t>
      </w:r>
      <w:r w:rsidR="00C95E7E">
        <w:t xml:space="preserve">, </w:t>
      </w:r>
      <w:r w:rsidR="00DC27D3">
        <w:t>m</w:t>
      </w:r>
      <w:r w:rsidR="00DC27D3" w:rsidRPr="00DC27D3">
        <w:t>aximum age is 65</w:t>
      </w:r>
      <w:r w:rsidR="00940882">
        <w:t>,</w:t>
      </w:r>
      <w:r w:rsidR="00DC27D3" w:rsidRPr="00DC27D3">
        <w:t xml:space="preserve"> not yet 66.</w:t>
      </w:r>
    </w:p>
    <w:p w14:paraId="30D82C9F" w14:textId="60DF0C42" w:rsidR="002252CB" w:rsidRPr="0067248F" w:rsidRDefault="002252CB" w:rsidP="00940882">
      <w:pPr>
        <w:pStyle w:val="Heading2"/>
      </w:pPr>
      <w:r>
        <w:t>Q.</w:t>
      </w:r>
      <w:r w:rsidR="00940882">
        <w:tab/>
      </w:r>
      <w:r>
        <w:t>How do I apply?</w:t>
      </w:r>
    </w:p>
    <w:p w14:paraId="7E093FD5" w14:textId="16FBCBB1" w:rsidR="00F564A5" w:rsidRPr="00940882" w:rsidRDefault="002252CB" w:rsidP="00940882">
      <w:r w:rsidRPr="0067248F">
        <w:t>A:</w:t>
      </w:r>
      <w:r w:rsidR="00940882">
        <w:tab/>
      </w:r>
      <w:r>
        <w:t xml:space="preserve">Online applications only. </w:t>
      </w:r>
      <w:r w:rsidRPr="0067248F">
        <w:t xml:space="preserve">Simply </w:t>
      </w:r>
      <w:r>
        <w:t xml:space="preserve">visit your </w:t>
      </w:r>
      <w:r w:rsidRPr="004F7464">
        <w:rPr>
          <w:highlight w:val="yellow"/>
        </w:rPr>
        <w:t>Reward Gatew</w:t>
      </w:r>
      <w:r w:rsidR="007678B6">
        <w:rPr>
          <w:highlight w:val="yellow"/>
        </w:rPr>
        <w:t xml:space="preserve">ay </w:t>
      </w:r>
      <w:bookmarkStart w:id="1" w:name="_Hlk211504891"/>
      <w:r w:rsidR="007678B6">
        <w:rPr>
          <w:highlight w:val="yellow"/>
        </w:rPr>
        <w:t>Eden</w:t>
      </w:r>
      <w:r w:rsidR="000F1796">
        <w:rPr>
          <w:highlight w:val="yellow"/>
        </w:rPr>
        <w:t>red</w:t>
      </w:r>
      <w:bookmarkEnd w:id="1"/>
      <w:r w:rsidR="000F1796">
        <w:rPr>
          <w:highlight w:val="yellow"/>
        </w:rPr>
        <w:t xml:space="preserve"> </w:t>
      </w:r>
      <w:r w:rsidRPr="004F7464">
        <w:rPr>
          <w:highlight w:val="yellow"/>
        </w:rPr>
        <w:t>Benefits Platform</w:t>
      </w:r>
      <w:r>
        <w:t xml:space="preserve"> and </w:t>
      </w:r>
      <w:r w:rsidRPr="0067248F">
        <w:t xml:space="preserve">complete the </w:t>
      </w:r>
      <w:r>
        <w:t xml:space="preserve">online </w:t>
      </w:r>
      <w:r w:rsidRPr="0067248F">
        <w:t>application form</w:t>
      </w:r>
      <w:r w:rsidR="00804722">
        <w:t xml:space="preserve">. </w:t>
      </w:r>
      <w:r w:rsidR="00804722" w:rsidRPr="0067248F">
        <w:t>You don’t need to have a medical to apply.</w:t>
      </w:r>
    </w:p>
    <w:p w14:paraId="5A48DE88" w14:textId="06701E28" w:rsidR="002252CB" w:rsidRPr="002252CB" w:rsidRDefault="00F73235" w:rsidP="00940882">
      <w:pPr>
        <w:ind w:firstLine="0"/>
      </w:pPr>
      <w:r>
        <w:t>If you are not completely satisfied with the plan, simply notify us within 14 days of the date that we accept your application and we will cancel it. Provided a claim has not been paid, we will refund any premium collected. Please refer to full terms and conditions in your plan guide.</w:t>
      </w:r>
    </w:p>
    <w:p w14:paraId="39E5ED3C" w14:textId="6CC55CF9" w:rsidR="002252CB" w:rsidRPr="0067248F" w:rsidRDefault="002252CB" w:rsidP="00940882">
      <w:pPr>
        <w:pStyle w:val="Heading2"/>
      </w:pPr>
      <w:r w:rsidRPr="0067248F">
        <w:t>Q:</w:t>
      </w:r>
      <w:r w:rsidRPr="0067248F">
        <w:tab/>
      </w:r>
      <w:r>
        <w:t>Can I include my partner?</w:t>
      </w:r>
      <w:r w:rsidRPr="0067248F">
        <w:t xml:space="preserve"> </w:t>
      </w:r>
    </w:p>
    <w:p w14:paraId="66B5CCC8" w14:textId="41E4A4B4" w:rsidR="00940882" w:rsidRDefault="002252CB" w:rsidP="00940882">
      <w:r w:rsidRPr="0067248F">
        <w:t>A:</w:t>
      </w:r>
      <w:r w:rsidR="00940882">
        <w:tab/>
      </w:r>
      <w:r>
        <w:t>You can arrange separate cover for your partner</w:t>
      </w:r>
      <w:r w:rsidR="00254F7E">
        <w:t xml:space="preserve"> or any additional adult</w:t>
      </w:r>
      <w:r>
        <w:t xml:space="preserve"> by completing the online application form on their behalf</w:t>
      </w:r>
      <w:r w:rsidRPr="0067248F">
        <w:t>.</w:t>
      </w:r>
      <w:r w:rsidRPr="002252CB">
        <w:t xml:space="preserve"> </w:t>
      </w:r>
      <w:r w:rsidRPr="0067248F">
        <w:t xml:space="preserve">Simply </w:t>
      </w:r>
      <w:r>
        <w:t xml:space="preserve">visit your </w:t>
      </w:r>
      <w:r w:rsidRPr="004F7464">
        <w:rPr>
          <w:highlight w:val="yellow"/>
        </w:rPr>
        <w:t xml:space="preserve">Reward Gateway </w:t>
      </w:r>
      <w:r w:rsidR="000F1796">
        <w:rPr>
          <w:highlight w:val="yellow"/>
        </w:rPr>
        <w:t>Edenred</w:t>
      </w:r>
      <w:r w:rsidR="000F1796" w:rsidRPr="004F7464">
        <w:rPr>
          <w:highlight w:val="yellow"/>
        </w:rPr>
        <w:t xml:space="preserve"> </w:t>
      </w:r>
      <w:r w:rsidRPr="004F7464">
        <w:rPr>
          <w:highlight w:val="yellow"/>
        </w:rPr>
        <w:t>Benefits Platform</w:t>
      </w:r>
      <w:r>
        <w:t xml:space="preserve"> </w:t>
      </w:r>
      <w:r w:rsidR="00254F7E">
        <w:t xml:space="preserve">and follow </w:t>
      </w:r>
      <w:r w:rsidR="00254F7E" w:rsidRPr="00940882">
        <w:t>the instructions.</w:t>
      </w:r>
      <w:r w:rsidRPr="0067248F">
        <w:t xml:space="preserve"> </w:t>
      </w:r>
    </w:p>
    <w:p w14:paraId="4980D470" w14:textId="461A9B2E" w:rsidR="002252CB" w:rsidRPr="0067248F" w:rsidRDefault="002252CB" w:rsidP="00940882">
      <w:pPr>
        <w:pStyle w:val="Heading2"/>
      </w:pPr>
      <w:r w:rsidRPr="0067248F">
        <w:t>Q:</w:t>
      </w:r>
      <w:r w:rsidRPr="0067248F">
        <w:tab/>
      </w:r>
      <w:r w:rsidR="00940882" w:rsidRPr="00940882">
        <w:t>Are my dependent children covered</w:t>
      </w:r>
      <w:r>
        <w:t>?</w:t>
      </w:r>
      <w:r w:rsidRPr="0067248F">
        <w:t xml:space="preserve"> </w:t>
      </w:r>
    </w:p>
    <w:p w14:paraId="1708D930" w14:textId="66BE3B2E" w:rsidR="002252CB" w:rsidRPr="002C5030" w:rsidRDefault="002252CB" w:rsidP="00940882">
      <w:r w:rsidRPr="0067248F">
        <w:t>A:</w:t>
      </w:r>
      <w:r w:rsidR="00940882">
        <w:tab/>
      </w:r>
      <w:r w:rsidR="00940882" w:rsidRPr="00897DE6">
        <w:t>Yes</w:t>
      </w:r>
      <w:r w:rsidR="00940882">
        <w:t>, up to the age of 18</w:t>
      </w:r>
      <w:r w:rsidR="00940882" w:rsidRPr="00897DE6">
        <w:t xml:space="preserve">. Please </w:t>
      </w:r>
      <w:r w:rsidR="00940882">
        <w:t>look at</w:t>
      </w:r>
      <w:r w:rsidR="00940882" w:rsidRPr="00897DE6">
        <w:t xml:space="preserve"> your </w:t>
      </w:r>
      <w:r w:rsidR="00940882">
        <w:t>plan guide</w:t>
      </w:r>
      <w:r w:rsidR="00940882" w:rsidRPr="00897DE6">
        <w:t xml:space="preserve"> for details of the benefits your children are covered for. </w:t>
      </w:r>
      <w:r w:rsidR="00940882">
        <w:t>B</w:t>
      </w:r>
      <w:r w:rsidR="00940882" w:rsidRPr="00897DE6">
        <w:t>enefit allowances are shared between your dependent children</w:t>
      </w:r>
      <w:r w:rsidR="00940882">
        <w:t xml:space="preserve"> and </w:t>
      </w:r>
      <w:r w:rsidR="00940882" w:rsidRPr="00897DE6">
        <w:t>provided at the same plan level as you. Please refer to</w:t>
      </w:r>
      <w:r w:rsidR="00940882">
        <w:t xml:space="preserve"> your plan</w:t>
      </w:r>
      <w:r w:rsidR="00940882" w:rsidRPr="00897DE6">
        <w:t xml:space="preserve"> guide for information on each healthcare benefit, including details of limitations and exclusions.</w:t>
      </w:r>
    </w:p>
    <w:p w14:paraId="201120AD" w14:textId="77777777" w:rsidR="00DF32AF" w:rsidRPr="0067248F" w:rsidRDefault="00DF32AF" w:rsidP="00940882">
      <w:pPr>
        <w:pStyle w:val="Heading2"/>
      </w:pPr>
      <w:r w:rsidRPr="0067248F">
        <w:t xml:space="preserve">Q: </w:t>
      </w:r>
      <w:r w:rsidRPr="0067248F">
        <w:tab/>
        <w:t>How do I pay for cover?</w:t>
      </w:r>
    </w:p>
    <w:p w14:paraId="69C2B459" w14:textId="02EE7A92" w:rsidR="00804722" w:rsidRPr="0067248F" w:rsidRDefault="00DF32AF" w:rsidP="00940882">
      <w:r w:rsidRPr="0067248F">
        <w:t>A:</w:t>
      </w:r>
      <w:r w:rsidR="00940882">
        <w:tab/>
      </w:r>
      <w:r w:rsidRPr="0067248F">
        <w:t>You can pay for cover using the Direct Debit facility, with premiums being deducted directly from your bank account.</w:t>
      </w:r>
      <w:r w:rsidR="0067248F">
        <w:t xml:space="preserve"> </w:t>
      </w:r>
      <w:r w:rsidRPr="0067248F">
        <w:t xml:space="preserve">Simply </w:t>
      </w:r>
      <w:r w:rsidR="004F7464">
        <w:t xml:space="preserve">visit your </w:t>
      </w:r>
      <w:r w:rsidR="004F7464" w:rsidRPr="004F7464">
        <w:rPr>
          <w:highlight w:val="yellow"/>
        </w:rPr>
        <w:t xml:space="preserve">Reward Gateway </w:t>
      </w:r>
      <w:r w:rsidR="000F1796">
        <w:rPr>
          <w:highlight w:val="yellow"/>
        </w:rPr>
        <w:t>Edenred</w:t>
      </w:r>
      <w:r w:rsidR="000F1796" w:rsidRPr="004F7464">
        <w:rPr>
          <w:highlight w:val="yellow"/>
        </w:rPr>
        <w:t xml:space="preserve"> </w:t>
      </w:r>
      <w:r w:rsidR="004F7464" w:rsidRPr="004F7464">
        <w:rPr>
          <w:highlight w:val="yellow"/>
        </w:rPr>
        <w:t>Benefits Platform</w:t>
      </w:r>
      <w:r w:rsidR="004F7464">
        <w:t xml:space="preserve"> and </w:t>
      </w:r>
      <w:r w:rsidRPr="0067248F">
        <w:t xml:space="preserve">complete the </w:t>
      </w:r>
      <w:r w:rsidR="004F7464">
        <w:t xml:space="preserve">online </w:t>
      </w:r>
      <w:r w:rsidRPr="0067248F">
        <w:t>application form and Direct Debit</w:t>
      </w:r>
      <w:r w:rsidR="00804722">
        <w:t xml:space="preserve"> mandate</w:t>
      </w:r>
      <w:r w:rsidR="0067248F">
        <w:t>.</w:t>
      </w:r>
    </w:p>
    <w:p w14:paraId="1C564014" w14:textId="77777777" w:rsidR="00CD7B87" w:rsidRPr="0067248F" w:rsidRDefault="00CD7B87" w:rsidP="00940882">
      <w:pPr>
        <w:pStyle w:val="Heading2"/>
      </w:pPr>
      <w:r w:rsidRPr="0067248F">
        <w:t>Q:</w:t>
      </w:r>
      <w:r w:rsidRPr="0067248F">
        <w:tab/>
        <w:t>Can I go to any Practitioner for treatment?</w:t>
      </w:r>
    </w:p>
    <w:p w14:paraId="741E33B7" w14:textId="549D99C4" w:rsidR="00596A23" w:rsidRPr="0067248F" w:rsidRDefault="00CD7B87" w:rsidP="00940882">
      <w:r w:rsidRPr="0067248F">
        <w:t>A:</w:t>
      </w:r>
      <w:r w:rsidRPr="0067248F">
        <w:tab/>
      </w:r>
      <w:proofErr w:type="gramStart"/>
      <w:r w:rsidR="00371317" w:rsidRPr="0067248F">
        <w:t>In order to</w:t>
      </w:r>
      <w:proofErr w:type="gramEnd"/>
      <w:r w:rsidR="00371317" w:rsidRPr="0067248F">
        <w:t xml:space="preserve"> help protect the interests of our policyholders, we do require that you receive diagnosis or treatment from a fully qualified GP, Consultant or Practitioner who is registered with, or a member of, the relevant professional body as specified in </w:t>
      </w:r>
      <w:r w:rsidR="00CF3B7A" w:rsidRPr="0067248F">
        <w:t xml:space="preserve">the Definitions section of </w:t>
      </w:r>
      <w:r w:rsidR="00371317" w:rsidRPr="0067248F">
        <w:t>your plan guide.</w:t>
      </w:r>
    </w:p>
    <w:p w14:paraId="45B2E42C" w14:textId="77777777" w:rsidR="00CD7B87" w:rsidRPr="0067248F" w:rsidRDefault="00CD7B87" w:rsidP="00940882">
      <w:pPr>
        <w:pStyle w:val="Heading2"/>
      </w:pPr>
      <w:r w:rsidRPr="0067248F">
        <w:t xml:space="preserve">Q: </w:t>
      </w:r>
      <w:r w:rsidRPr="0067248F">
        <w:tab/>
        <w:t>Where does it tell me exactly what I can and cannot claim for?</w:t>
      </w:r>
    </w:p>
    <w:p w14:paraId="3CDF74E9" w14:textId="50F7E83E" w:rsidR="00596A23" w:rsidRDefault="00CD7B87" w:rsidP="00940882">
      <w:r w:rsidRPr="0067248F">
        <w:t xml:space="preserve">A: </w:t>
      </w:r>
      <w:r w:rsidRPr="0067248F">
        <w:tab/>
        <w:t xml:space="preserve">Our easy reference Benefit Rules within the </w:t>
      </w:r>
      <w:r w:rsidR="006A73AB">
        <w:t>p</w:t>
      </w:r>
      <w:r w:rsidR="00DF32AF" w:rsidRPr="0067248F">
        <w:t xml:space="preserve">lan </w:t>
      </w:r>
      <w:r w:rsidR="006A73AB">
        <w:t>g</w:t>
      </w:r>
      <w:r w:rsidR="00DF32AF" w:rsidRPr="0067248F">
        <w:t>uide</w:t>
      </w:r>
      <w:r w:rsidRPr="0067248F">
        <w:t xml:space="preserve"> tell</w:t>
      </w:r>
      <w:r w:rsidR="00DF32AF" w:rsidRPr="0067248F">
        <w:t>s</w:t>
      </w:r>
      <w:r w:rsidRPr="0067248F">
        <w:t xml:space="preserve"> you everything about what you can and cannot claim for under each healthcare benefit. </w:t>
      </w:r>
    </w:p>
    <w:p w14:paraId="27DE422A" w14:textId="4BB72CF0" w:rsidR="0067248F" w:rsidRDefault="0067248F" w:rsidP="00940882">
      <w:r>
        <w:tab/>
        <w:t xml:space="preserve">You can find your plan guide online by </w:t>
      </w:r>
      <w:r w:rsidR="00807519">
        <w:t xml:space="preserve">registering and </w:t>
      </w:r>
      <w:r>
        <w:t xml:space="preserve">logging in to </w:t>
      </w:r>
      <w:hyperlink r:id="rId11" w:history="1">
        <w:r w:rsidRPr="0067248F">
          <w:rPr>
            <w:rStyle w:val="Hyperlink"/>
            <w:color w:val="E94E1B" w:themeColor="accent1"/>
          </w:rPr>
          <w:t>westfieldhealth.com/my-</w:t>
        </w:r>
        <w:proofErr w:type="spellStart"/>
        <w:r w:rsidRPr="0067248F">
          <w:rPr>
            <w:rStyle w:val="Hyperlink"/>
            <w:color w:val="E94E1B" w:themeColor="accent1"/>
          </w:rPr>
          <w:t>westfield</w:t>
        </w:r>
        <w:proofErr w:type="spellEnd"/>
      </w:hyperlink>
      <w:r>
        <w:t xml:space="preserve">. </w:t>
      </w:r>
    </w:p>
    <w:p w14:paraId="6394DC32" w14:textId="13240871" w:rsidR="00CD7B87" w:rsidRPr="0067248F" w:rsidRDefault="00CD7B87" w:rsidP="00940882">
      <w:pPr>
        <w:pStyle w:val="Heading2"/>
      </w:pPr>
      <w:r w:rsidRPr="0067248F">
        <w:t>Q:</w:t>
      </w:r>
      <w:r w:rsidRPr="0067248F">
        <w:tab/>
        <w:t>How do I make a claim</w:t>
      </w:r>
      <w:r w:rsidR="00A76CEA">
        <w:t xml:space="preserve"> under the Health Cash plan</w:t>
      </w:r>
      <w:r w:rsidRPr="0067248F">
        <w:t>?</w:t>
      </w:r>
    </w:p>
    <w:p w14:paraId="551A4E56" w14:textId="0F93CBF4" w:rsidR="0088143A" w:rsidRDefault="00CD7B87" w:rsidP="00940882">
      <w:r w:rsidRPr="0067248F">
        <w:t>A:</w:t>
      </w:r>
      <w:r w:rsidRPr="0067248F">
        <w:tab/>
      </w:r>
      <w:bookmarkStart w:id="2" w:name="_Hlk137646302"/>
      <w:r w:rsidR="00811F07" w:rsidRPr="0067248F">
        <w:t>Claiming is easy. Simply receive your healthcare treatment as normal</w:t>
      </w:r>
      <w:r w:rsidR="0088143A">
        <w:t xml:space="preserve"> and claim online or through the post </w:t>
      </w:r>
      <w:r w:rsidR="00811F07" w:rsidRPr="0067248F">
        <w:t xml:space="preserve">within </w:t>
      </w:r>
      <w:r w:rsidR="0067248F">
        <w:t>26</w:t>
      </w:r>
      <w:r w:rsidR="00811F07" w:rsidRPr="0067248F">
        <w:t xml:space="preserve"> weeks of each payment for treatment goods or services. </w:t>
      </w:r>
    </w:p>
    <w:p w14:paraId="6F0744C4" w14:textId="50765DA4" w:rsidR="00811F07" w:rsidRPr="0067248F" w:rsidRDefault="00811F07" w:rsidP="00940882">
      <w:pPr>
        <w:ind w:firstLine="0"/>
      </w:pPr>
      <w:r w:rsidRPr="0067248F">
        <w:t xml:space="preserve">The quickest way to claim is online. </w:t>
      </w:r>
      <w:r w:rsidR="000844FF">
        <w:t xml:space="preserve">We process </w:t>
      </w:r>
      <w:r w:rsidR="00EA0F1E">
        <w:t xml:space="preserve">online </w:t>
      </w:r>
      <w:r w:rsidR="000844FF">
        <w:t xml:space="preserve">claims within two working days. </w:t>
      </w:r>
      <w:r w:rsidRPr="0067248F">
        <w:t xml:space="preserve">Submit </w:t>
      </w:r>
      <w:r w:rsidR="0088143A">
        <w:t>all your</w:t>
      </w:r>
      <w:r w:rsidRPr="0067248F">
        <w:t xml:space="preserve"> claims online</w:t>
      </w:r>
      <w:r w:rsidR="0088143A">
        <w:t>, including a picture of the receipt,</w:t>
      </w:r>
      <w:r w:rsidRPr="0067248F">
        <w:t xml:space="preserve"> and you’ll get the money back even quicker. Visit </w:t>
      </w:r>
      <w:hyperlink r:id="rId12" w:history="1">
        <w:r w:rsidRPr="0088143A">
          <w:rPr>
            <w:rStyle w:val="Hyperlink"/>
            <w:color w:val="E94E1B" w:themeColor="accent1"/>
          </w:rPr>
          <w:t>My Westfield</w:t>
        </w:r>
      </w:hyperlink>
      <w:r w:rsidRPr="0067248F">
        <w:t xml:space="preserve">, register your details and follow the instructions on screen. </w:t>
      </w:r>
    </w:p>
    <w:p w14:paraId="04E6076C" w14:textId="0F8800F4" w:rsidR="00811F07" w:rsidRPr="0067248F" w:rsidRDefault="0088143A" w:rsidP="00940882">
      <w:pPr>
        <w:ind w:firstLine="0"/>
      </w:pPr>
      <w:r>
        <w:t>If you prefer, you can</w:t>
      </w:r>
      <w:r w:rsidR="00811F07" w:rsidRPr="0067248F">
        <w:t xml:space="preserve"> complete a paper claim form and post it to us with your original receipt. Claim forms can be downloaded from My Westfield or ordered by calling our Customer Care Team on </w:t>
      </w:r>
      <w:r w:rsidR="00811F07" w:rsidRPr="0067248F">
        <w:rPr>
          <w:color w:val="E94E1B" w:themeColor="accent1"/>
        </w:rPr>
        <w:t>0114 250 2000</w:t>
      </w:r>
      <w:r w:rsidR="00811F07" w:rsidRPr="0067248F">
        <w:t>.</w:t>
      </w:r>
    </w:p>
    <w:p w14:paraId="216642E6" w14:textId="303BA4F2" w:rsidR="00596A23" w:rsidRDefault="00811F07" w:rsidP="00940882">
      <w:pPr>
        <w:ind w:firstLine="0"/>
      </w:pPr>
      <w:r w:rsidRPr="0067248F">
        <w:t xml:space="preserve">Once you’ve given us your bank </w:t>
      </w:r>
      <w:proofErr w:type="gramStart"/>
      <w:r w:rsidRPr="0067248F">
        <w:t>details</w:t>
      </w:r>
      <w:proofErr w:type="gramEnd"/>
      <w:r w:rsidRPr="0067248F">
        <w:t xml:space="preserve"> we will pay your claims directly into your bank or building society account</w:t>
      </w:r>
      <w:r w:rsidR="00184CCC">
        <w:t xml:space="preserve">. </w:t>
      </w:r>
    </w:p>
    <w:bookmarkEnd w:id="2"/>
    <w:p w14:paraId="56A2B2BE" w14:textId="77777777" w:rsidR="00F2092C" w:rsidRPr="00DF5395" w:rsidRDefault="00F2092C" w:rsidP="00940882">
      <w:pPr>
        <w:pStyle w:val="Heading2"/>
        <w:rPr>
          <w:bCs/>
        </w:rPr>
      </w:pPr>
      <w:r w:rsidRPr="00DF5395">
        <w:t xml:space="preserve">Q: </w:t>
      </w:r>
      <w:r w:rsidRPr="00DF5395">
        <w:tab/>
        <w:t>How long will I have to wait to speak to a GP when using the DoctorLine</w:t>
      </w:r>
      <w:r w:rsidRPr="00DF5395">
        <w:rPr>
          <w:vertAlign w:val="superscript"/>
        </w:rPr>
        <w:t xml:space="preserve"> </w:t>
      </w:r>
      <w:r w:rsidRPr="00DF5395">
        <w:t>service?</w:t>
      </w:r>
    </w:p>
    <w:p w14:paraId="3AB00C60" w14:textId="158AD9D0" w:rsidR="00F2092C" w:rsidRPr="00940882" w:rsidRDefault="00F2092C" w:rsidP="00940882">
      <w:bookmarkStart w:id="3" w:name="_Hlk137646384"/>
      <w:r w:rsidRPr="00DF5395">
        <w:t>A:</w:t>
      </w:r>
      <w:r w:rsidRPr="00DF5395">
        <w:tab/>
        <w:t xml:space="preserve">This service gives you, your partner and your dependent children, access to confidential telephone advice from a fully qualified GP, 24 hours a day </w:t>
      </w:r>
      <w:r w:rsidR="006A73AB">
        <w:t>365 days a year</w:t>
      </w:r>
      <w:r w:rsidRPr="00DF5395">
        <w:t xml:space="preserve">, from anywhere in the world. Once you have accessed the service via the telephone, by arrangement you will be telephoned back by a qualified practising GP, at a time convenient to you. </w:t>
      </w:r>
      <w:r w:rsidR="006A73AB">
        <w:t>You can also choose to video call if you prefer</w:t>
      </w:r>
      <w:r w:rsidRPr="00940882">
        <w:t xml:space="preserve">. </w:t>
      </w:r>
    </w:p>
    <w:p w14:paraId="0ED78131" w14:textId="66B3BD7B" w:rsidR="00F2092C" w:rsidRPr="00940882" w:rsidRDefault="00F2092C" w:rsidP="00940882">
      <w:r w:rsidRPr="00940882">
        <w:tab/>
        <w:t xml:space="preserve">You can even have prescription medicine sent to you through the post </w:t>
      </w:r>
      <w:r w:rsidR="00A663E8" w:rsidRPr="00940882">
        <w:t xml:space="preserve">to </w:t>
      </w:r>
      <w:r w:rsidRPr="00940882">
        <w:t xml:space="preserve">an address of your choice, or you can choose to collect it from a local pharmacy of your choice. </w:t>
      </w:r>
    </w:p>
    <w:p w14:paraId="51CEB55B" w14:textId="5919ADDC" w:rsidR="00052CBC" w:rsidRPr="002C5030" w:rsidRDefault="00F2092C" w:rsidP="00940882">
      <w:pPr>
        <w:pStyle w:val="BodyText"/>
        <w:ind w:firstLine="0"/>
      </w:pPr>
      <w:r w:rsidRPr="00DF5395">
        <w:t xml:space="preserve">To access the service, call </w:t>
      </w:r>
      <w:r w:rsidRPr="00DF5395">
        <w:rPr>
          <w:color w:val="E94E1B" w:themeColor="accent1"/>
        </w:rPr>
        <w:t xml:space="preserve">0345 612 3861 </w:t>
      </w:r>
      <w:r w:rsidRPr="00DF5395">
        <w:t xml:space="preserve">or </w:t>
      </w:r>
      <w:r w:rsidRPr="00DF5395">
        <w:rPr>
          <w:color w:val="E94E1B" w:themeColor="accent1"/>
        </w:rPr>
        <w:t>0203 858 9094</w:t>
      </w:r>
      <w:r w:rsidRPr="00DF5395">
        <w:t>.</w:t>
      </w:r>
      <w:bookmarkStart w:id="4" w:name="_Hlk116485330"/>
      <w:bookmarkEnd w:id="3"/>
    </w:p>
    <w:bookmarkEnd w:id="4"/>
    <w:p w14:paraId="3A64A29B" w14:textId="77777777" w:rsidR="00DF32AF" w:rsidRPr="0067248F" w:rsidRDefault="00DF32AF" w:rsidP="00940882">
      <w:pPr>
        <w:pStyle w:val="Heading2"/>
      </w:pPr>
      <w:r w:rsidRPr="0067248F">
        <w:t>Q:</w:t>
      </w:r>
      <w:r w:rsidRPr="0067248F">
        <w:tab/>
        <w:t>Is there a waiting period before I can make a claim?</w:t>
      </w:r>
    </w:p>
    <w:p w14:paraId="5D08B824" w14:textId="0AD2B2C5" w:rsidR="00645B94" w:rsidRPr="006A73AB" w:rsidRDefault="00DF32AF" w:rsidP="006A73AB">
      <w:pPr>
        <w:rPr>
          <w:rFonts w:ascii="Trebuchet MS" w:hAnsi="Trebuchet MS" w:cs="Arial"/>
          <w:sz w:val="18"/>
          <w:szCs w:val="18"/>
        </w:rPr>
      </w:pPr>
      <w:r w:rsidRPr="0067248F">
        <w:rPr>
          <w:color w:val="5D686E" w:themeColor="accent6"/>
        </w:rPr>
        <w:t>A:</w:t>
      </w:r>
      <w:r w:rsidR="009A548B">
        <w:rPr>
          <w:rFonts w:ascii="Trebuchet MS" w:hAnsi="Trebuchet MS" w:cs="Arial"/>
          <w:sz w:val="18"/>
          <w:szCs w:val="18"/>
        </w:rPr>
        <w:tab/>
      </w:r>
      <w:r w:rsidR="009A548B">
        <w:t xml:space="preserve">Immediate </w:t>
      </w:r>
      <w:r w:rsidR="00FD3F27">
        <w:t>benefit is available</w:t>
      </w:r>
      <w:r w:rsidR="00977AE3">
        <w:t xml:space="preserve"> for new medical conditions</w:t>
      </w:r>
      <w:r w:rsidR="009F53FB">
        <w:t>.</w:t>
      </w:r>
      <w:r w:rsidR="009A548B">
        <w:t xml:space="preserve"> </w:t>
      </w:r>
      <w:r w:rsidR="00977AE3">
        <w:t>Once you apply for cover your start date will be confirmed in your Welcome Email.</w:t>
      </w:r>
    </w:p>
    <w:p w14:paraId="7F79A118" w14:textId="77777777" w:rsidR="00F2092C" w:rsidRPr="00940882" w:rsidRDefault="00F2092C" w:rsidP="00940882">
      <w:pPr>
        <w:pStyle w:val="Heading2"/>
      </w:pPr>
      <w:r w:rsidRPr="00940882">
        <w:t>Q:</w:t>
      </w:r>
      <w:r w:rsidRPr="00940882">
        <w:tab/>
        <w:t>Do I have to declare any medical conditions I already have?</w:t>
      </w:r>
    </w:p>
    <w:p w14:paraId="78260549" w14:textId="77777777" w:rsidR="00F2092C" w:rsidRPr="00F2092C" w:rsidRDefault="00F2092C" w:rsidP="00940882">
      <w:r w:rsidRPr="00DF5395">
        <w:t>A:</w:t>
      </w:r>
      <w:r w:rsidRPr="00DF5395">
        <w:tab/>
        <w:t xml:space="preserve">Pre-existing medical conditions are not covered for any benefit other than optical and dental. </w:t>
      </w:r>
    </w:p>
    <w:p w14:paraId="2EDC99C0" w14:textId="08D2710C" w:rsidR="007327CF" w:rsidRDefault="00F2092C" w:rsidP="006A73AB">
      <w:pPr>
        <w:ind w:firstLine="0"/>
      </w:pPr>
      <w:r w:rsidRPr="00DF5395">
        <w:t>When you submit a claim, we may ask your GP to confirm that it does not relate to a pre-existing medical condition. Please note, that if your GP confirms that it does relate to a pre-existing medical condition, then we may not pay the claim.</w:t>
      </w:r>
    </w:p>
    <w:p w14:paraId="109109DA" w14:textId="66811D94" w:rsidR="00F527A8" w:rsidRPr="00940882" w:rsidRDefault="00F527A8" w:rsidP="00940882">
      <w:pPr>
        <w:pStyle w:val="Heading2"/>
      </w:pPr>
      <w:r w:rsidRPr="00940882">
        <w:t>Q:</w:t>
      </w:r>
      <w:r w:rsidRPr="00940882">
        <w:tab/>
      </w:r>
      <w:r w:rsidR="00B716DB" w:rsidRPr="00940882">
        <w:t xml:space="preserve">What’s the cancellation </w:t>
      </w:r>
      <w:proofErr w:type="gramStart"/>
      <w:r w:rsidR="00B716DB" w:rsidRPr="00940882">
        <w:t xml:space="preserve">period </w:t>
      </w:r>
      <w:r w:rsidRPr="00940882">
        <w:t>?</w:t>
      </w:r>
      <w:proofErr w:type="gramEnd"/>
    </w:p>
    <w:p w14:paraId="249011BF" w14:textId="008B6418" w:rsidR="00F527A8" w:rsidRDefault="00F527A8" w:rsidP="00940882">
      <w:r w:rsidRPr="00DF5395">
        <w:t>A:</w:t>
      </w:r>
      <w:r w:rsidRPr="00DF5395">
        <w:tab/>
      </w:r>
      <w:r w:rsidR="00F73235">
        <w:t xml:space="preserve">You have the right to cancel your policy at any time. When we receive notice that you wish to cancel, we will cancel your monthly contract at the end of that month. We will not refund your premium for that </w:t>
      </w:r>
      <w:proofErr w:type="gramStart"/>
      <w:r w:rsidR="00F73235">
        <w:t>month</w:t>
      </w:r>
      <w:proofErr w:type="gramEnd"/>
      <w:r w:rsidR="00F73235">
        <w:t xml:space="preserve"> but any further premiums will not be payable. Any premium that you have paid, in advance or that is not due following cancellation will be refunded to you. We will not pay a claim for any benefit beyond the date that you have paid up to.</w:t>
      </w:r>
    </w:p>
    <w:p w14:paraId="16F84296" w14:textId="3D62F689" w:rsidR="006A73AB" w:rsidRDefault="006A73AB" w:rsidP="005342DB">
      <w:pPr>
        <w:pStyle w:val="Heading1"/>
        <w:ind w:left="0" w:firstLine="0"/>
      </w:pPr>
      <w:r>
        <w:t>Private Health Insurance – Surgery Choices</w:t>
      </w:r>
    </w:p>
    <w:p w14:paraId="361105F0" w14:textId="75EE124F" w:rsidR="005342DB" w:rsidRPr="00F870CE" w:rsidRDefault="005342DB" w:rsidP="005342DB">
      <w:pPr>
        <w:pStyle w:val="Heading2"/>
      </w:pPr>
      <w:r w:rsidRPr="00F870CE">
        <w:t>Q:</w:t>
      </w:r>
      <w:r w:rsidRPr="00F870CE">
        <w:tab/>
        <w:t xml:space="preserve">What is </w:t>
      </w:r>
      <w:r>
        <w:t>Private Health</w:t>
      </w:r>
      <w:r w:rsidRPr="00F870CE">
        <w:t xml:space="preserve"> Insurance</w:t>
      </w:r>
      <w:r>
        <w:t xml:space="preserve"> – Surgery Choices</w:t>
      </w:r>
      <w:r w:rsidRPr="00F870CE">
        <w:t>?</w:t>
      </w:r>
    </w:p>
    <w:p w14:paraId="3B6F40AD" w14:textId="2CDCBA40" w:rsidR="005342DB" w:rsidRDefault="005342DB" w:rsidP="005342DB">
      <w:r w:rsidRPr="00410BB7">
        <w:t>A:</w:t>
      </w:r>
      <w:r w:rsidRPr="00410BB7">
        <w:tab/>
      </w:r>
      <w:r>
        <w:t>Private Health</w:t>
      </w:r>
      <w:r w:rsidRPr="00410BB7">
        <w:t xml:space="preserve"> Insurance is designed to enhance and complement your </w:t>
      </w:r>
      <w:r>
        <w:t>health cash</w:t>
      </w:r>
      <w:r w:rsidRPr="00410BB7">
        <w:t xml:space="preserve"> </w:t>
      </w:r>
      <w:r>
        <w:t>p</w:t>
      </w:r>
      <w:r w:rsidRPr="00410BB7">
        <w:t xml:space="preserve">lan by providing additional cover for non-urgent surgical procedures and conditions. Your </w:t>
      </w:r>
      <w:r>
        <w:t>Private Health</w:t>
      </w:r>
      <w:r w:rsidRPr="00410BB7">
        <w:t xml:space="preserve"> Insurance cover gives you the reassurance that if you are unable to obtain speedy access to treatment on the NHS, you can access private treatment quickly. </w:t>
      </w:r>
    </w:p>
    <w:p w14:paraId="63A24BBE" w14:textId="77777777" w:rsidR="002C5030" w:rsidRPr="00940882" w:rsidRDefault="002C5030" w:rsidP="00940882">
      <w:pPr>
        <w:pStyle w:val="Heading2"/>
      </w:pPr>
      <w:r w:rsidRPr="00940882">
        <w:t>Q:</w:t>
      </w:r>
      <w:r w:rsidRPr="00940882">
        <w:tab/>
        <w:t xml:space="preserve">How do I make a claim under Surgery Choices? </w:t>
      </w:r>
    </w:p>
    <w:p w14:paraId="3107D611" w14:textId="77777777" w:rsidR="005342DB" w:rsidRDefault="002C5030" w:rsidP="00940882">
      <w:proofErr w:type="gramStart"/>
      <w:r>
        <w:t>A;</w:t>
      </w:r>
      <w:proofErr w:type="gramEnd"/>
      <w:r>
        <w:tab/>
        <w:t xml:space="preserve">You must contact us prior to having a surgical procedure. As soon as you become aware that you might need one of the surgical procedures listed in our schedule of </w:t>
      </w:r>
      <w:proofErr w:type="gramStart"/>
      <w:r>
        <w:t>procedures</w:t>
      </w:r>
      <w:proofErr w:type="gramEnd"/>
      <w:r>
        <w:t xml:space="preserve"> please call us on 0114 250 2000. Please have your policy details to hand. We will need to ask you certain questions about your medical condition so that we can determine the eligibility of your claim. </w:t>
      </w:r>
      <w:proofErr w:type="gramStart"/>
      <w:r>
        <w:t>The majority of</w:t>
      </w:r>
      <w:proofErr w:type="gramEnd"/>
      <w:r>
        <w:t xml:space="preserve"> claims will be assessed over the telephone, but there may be occasions where a paper claim form will need to be completed by your GP. </w:t>
      </w:r>
    </w:p>
    <w:p w14:paraId="6440A112" w14:textId="09558624" w:rsidR="002C5030" w:rsidRPr="0067248F" w:rsidRDefault="002C5030" w:rsidP="005342DB">
      <w:pPr>
        <w:ind w:firstLine="0"/>
      </w:pPr>
      <w:r>
        <w:t xml:space="preserve">For Moratorium underwriting we will always send you a claim form if you contact us within 6-12 months of your registration date. We will also send a consent form with every claim form. This needs to be signed by you in the event we require additional clinical information. </w:t>
      </w:r>
    </w:p>
    <w:p w14:paraId="700F5613" w14:textId="77777777" w:rsidR="002C5030" w:rsidRDefault="002C5030" w:rsidP="00940882">
      <w:pPr>
        <w:pStyle w:val="Heading2"/>
        <w:rPr>
          <w:bCs/>
        </w:rPr>
      </w:pPr>
      <w:r>
        <w:t xml:space="preserve">Q. </w:t>
      </w:r>
      <w:r w:rsidRPr="00645B94">
        <w:t>Which non-urgent operations are covered under Surgery Choices?</w:t>
      </w:r>
    </w:p>
    <w:p w14:paraId="567F1054" w14:textId="4A8724FD" w:rsidR="002C5030" w:rsidRDefault="002C5030" w:rsidP="005342DB">
      <w:r w:rsidRPr="0067248F">
        <w:t>A:</w:t>
      </w:r>
      <w:r w:rsidRPr="0067248F">
        <w:tab/>
      </w:r>
      <w:r>
        <w:t>Surgery Choices covers you for non-urgent surgical procedures for conditions such as gallstones, varicose veins, slipped discs, hernias and hip replacement</w:t>
      </w:r>
      <w:r w:rsidRPr="0067248F">
        <w:t>.</w:t>
      </w:r>
      <w:r>
        <w:t xml:space="preserve"> Details of what is covered can be found </w:t>
      </w:r>
      <w:hyperlink r:id="rId13" w:history="1">
        <w:r w:rsidR="006A73AB" w:rsidRPr="006A73AB">
          <w:rPr>
            <w:rStyle w:val="Hyperlink"/>
            <w:color w:val="E94E1B" w:themeColor="accent1"/>
          </w:rPr>
          <w:t>on our website</w:t>
        </w:r>
      </w:hyperlink>
      <w:r w:rsidR="006A73AB">
        <w:t xml:space="preserve">, </w:t>
      </w:r>
      <w:r>
        <w:t xml:space="preserve">in </w:t>
      </w:r>
      <w:r w:rsidR="006A73AB">
        <w:t>your</w:t>
      </w:r>
      <w:r>
        <w:t xml:space="preserve"> </w:t>
      </w:r>
      <w:r w:rsidR="006A73AB">
        <w:t>plan guide</w:t>
      </w:r>
      <w:r>
        <w:t xml:space="preserve"> </w:t>
      </w:r>
      <w:r w:rsidRPr="00645B94">
        <w:t>or by calling the Westfield Health Customer Care Team on 0114 250 2000.</w:t>
      </w:r>
    </w:p>
    <w:p w14:paraId="0493281A" w14:textId="77777777" w:rsidR="005342DB" w:rsidRPr="00287BCC" w:rsidRDefault="005342DB" w:rsidP="005342DB">
      <w:pPr>
        <w:pStyle w:val="Heading2"/>
      </w:pPr>
      <w:r w:rsidRPr="00287BCC">
        <w:t>Q:</w:t>
      </w:r>
      <w:r w:rsidRPr="00287BCC">
        <w:tab/>
        <w:t>Before I am accepted for cover for Private Health Insurance, will I need to have a medical?</w:t>
      </w:r>
    </w:p>
    <w:p w14:paraId="621D977E" w14:textId="78AA354F" w:rsidR="005342DB" w:rsidRPr="005342DB" w:rsidRDefault="005342DB" w:rsidP="005342DB">
      <w:r w:rsidRPr="00410BB7">
        <w:t>A:</w:t>
      </w:r>
      <w:r w:rsidRPr="00287BCC">
        <w:tab/>
      </w:r>
      <w:r w:rsidRPr="00410BB7">
        <w:t>No, you won’t need to have a medical before you can be accepted for cover.</w:t>
      </w:r>
    </w:p>
    <w:p w14:paraId="5B15748F" w14:textId="53A7A97A" w:rsidR="006A73AB" w:rsidRPr="00F870CE" w:rsidRDefault="006A73AB" w:rsidP="006A73AB">
      <w:pPr>
        <w:pStyle w:val="Heading2"/>
      </w:pPr>
      <w:r w:rsidRPr="00F870CE">
        <w:t>Q:</w:t>
      </w:r>
      <w:r w:rsidRPr="00F870CE">
        <w:tab/>
        <w:t xml:space="preserve">Are pre-existing medical conditions covered on </w:t>
      </w:r>
      <w:r>
        <w:t>Private Health</w:t>
      </w:r>
      <w:r w:rsidRPr="00F870CE">
        <w:t xml:space="preserve"> Insurance?</w:t>
      </w:r>
    </w:p>
    <w:p w14:paraId="763FD80C" w14:textId="4536FA44" w:rsidR="006A73AB" w:rsidRPr="00287BCC" w:rsidRDefault="006A73AB" w:rsidP="005342DB">
      <w:r w:rsidRPr="00410BB7">
        <w:t>A:</w:t>
      </w:r>
      <w:r w:rsidRPr="00410BB7">
        <w:tab/>
      </w:r>
      <w:r w:rsidRPr="00197781">
        <w:rPr>
          <w:b/>
        </w:rPr>
        <w:t>If you have Surgery Choices 1 cover</w:t>
      </w:r>
      <w:r w:rsidRPr="00287BCC">
        <w:t xml:space="preserve">, you will not be covered for any medical condition (or related medical condition), that you knew about, or had symptoms, received advice or treatment in the </w:t>
      </w:r>
      <w:r w:rsidRPr="00197781">
        <w:rPr>
          <w:b/>
        </w:rPr>
        <w:t>2-year</w:t>
      </w:r>
      <w:r w:rsidRPr="00287BCC">
        <w:t xml:space="preserve"> period prior to the start of your Private Health Insurance, Surgery Choices 1 cover. You can only have an eligible surgical procedure for a pre-existing condition once you have been free of symptoms, treatment or advice for </w:t>
      </w:r>
      <w:r w:rsidRPr="00197781">
        <w:rPr>
          <w:b/>
        </w:rPr>
        <w:t>2 continuous</w:t>
      </w:r>
      <w:r w:rsidRPr="00287BCC">
        <w:t xml:space="preserve"> years from the registration date of your current Private Health Insurance, Surgery Choices 1 cover.</w:t>
      </w:r>
    </w:p>
    <w:p w14:paraId="44C4D5AA" w14:textId="0656A650" w:rsidR="006A73AB" w:rsidRDefault="006A73AB" w:rsidP="005342DB">
      <w:pPr>
        <w:ind w:firstLine="0"/>
      </w:pPr>
      <w:r w:rsidRPr="00197781">
        <w:rPr>
          <w:b/>
        </w:rPr>
        <w:t>If you have Surgery Choices 2 cover</w:t>
      </w:r>
      <w:r w:rsidRPr="00866A3B">
        <w:t xml:space="preserve">, you will not be covered for any medical condition (or related medical condition), that you knew about, or had symptoms, received advice or treatment in the </w:t>
      </w:r>
      <w:r w:rsidRPr="00197781">
        <w:rPr>
          <w:b/>
        </w:rPr>
        <w:t>3-year</w:t>
      </w:r>
      <w:r w:rsidRPr="00866A3B">
        <w:t xml:space="preserve"> period prior to the start of your Private Health Insurance, Surgery Choices </w:t>
      </w:r>
      <w:r>
        <w:t>2</w:t>
      </w:r>
      <w:r w:rsidRPr="00866A3B">
        <w:t xml:space="preserve"> cover. You can only have an eligible surgical procedure for a pre-existing condition once you have been free of symptoms, treatment or advice for </w:t>
      </w:r>
      <w:r w:rsidRPr="00197781">
        <w:rPr>
          <w:b/>
        </w:rPr>
        <w:t>2 continuous years</w:t>
      </w:r>
      <w:r w:rsidRPr="00866A3B">
        <w:t xml:space="preserve"> from the registration date of your current Private Health Insurance, Surgery Choices </w:t>
      </w:r>
      <w:r>
        <w:t>2</w:t>
      </w:r>
      <w:r w:rsidRPr="00866A3B">
        <w:t xml:space="preserve"> cover.</w:t>
      </w:r>
    </w:p>
    <w:p w14:paraId="3062D86C" w14:textId="692BED2D" w:rsidR="006A73AB" w:rsidRDefault="006A73AB" w:rsidP="005342DB">
      <w:pPr>
        <w:ind w:firstLine="0"/>
      </w:pPr>
      <w:r w:rsidRPr="00287BCC">
        <w:t>Cover for a new medical condition is available immediately.</w:t>
      </w:r>
    </w:p>
    <w:p w14:paraId="4FE72BA4" w14:textId="77777777" w:rsidR="005342DB" w:rsidRPr="00F870CE" w:rsidRDefault="005342DB" w:rsidP="005342DB">
      <w:pPr>
        <w:pStyle w:val="Heading2"/>
      </w:pPr>
      <w:r w:rsidRPr="00F870CE">
        <w:t>Q:</w:t>
      </w:r>
      <w:r w:rsidRPr="00F870CE">
        <w:tab/>
        <w:t>Who is Westfield Health?</w:t>
      </w:r>
    </w:p>
    <w:p w14:paraId="72820CCA" w14:textId="77777777" w:rsidR="005342DB" w:rsidRPr="00287BCC" w:rsidRDefault="005342DB" w:rsidP="005342DB">
      <w:r w:rsidRPr="00287BCC">
        <w:t>A:</w:t>
      </w:r>
      <w:r w:rsidRPr="00287BCC">
        <w:tab/>
        <w:t>We’ve been dedicated to supporting the health of the nation since 1919. From humble beginnings, we’ve evolved to become a leading health and wellbeing provider.</w:t>
      </w:r>
    </w:p>
    <w:p w14:paraId="023195E7" w14:textId="77777777" w:rsidR="005342DB" w:rsidRPr="00287BCC" w:rsidRDefault="005342DB" w:rsidP="005342DB">
      <w:pPr>
        <w:ind w:firstLine="0"/>
      </w:pPr>
      <w:r w:rsidRPr="00287BCC">
        <w:t>We encourage positive changes in the wellbeing of our customers and the wider population across the UK. Together, we can help everyone to live healthier lives through better choices, ongoing support and a more proactive approach to healthcare.</w:t>
      </w:r>
    </w:p>
    <w:p w14:paraId="2EDC28BD" w14:textId="1E76EFAB" w:rsidR="005342DB" w:rsidRDefault="005342DB" w:rsidP="005342DB">
      <w:pPr>
        <w:ind w:firstLine="0"/>
      </w:pPr>
      <w:r w:rsidRPr="00287BCC">
        <w:t xml:space="preserve">As a </w:t>
      </w:r>
      <w:proofErr w:type="gramStart"/>
      <w:r w:rsidRPr="00287BCC">
        <w:t>not for profit</w:t>
      </w:r>
      <w:proofErr w:type="gramEnd"/>
      <w:r w:rsidRPr="00287BCC">
        <w:t xml:space="preserve"> company, we reinvest our surplus in products and services that directly benefit our customers. Through our charitable donations, we support the NHS and health and wellbeing related charities to help our customers and the community to lead healthier lives.</w:t>
      </w:r>
    </w:p>
    <w:p w14:paraId="327F0D1A" w14:textId="77777777" w:rsidR="005342DB" w:rsidRPr="003E0965" w:rsidRDefault="005342DB" w:rsidP="005342DB"/>
    <w:p w14:paraId="4ED6D1F0" w14:textId="77777777" w:rsidR="005342DB" w:rsidRDefault="005342DB">
      <w:pPr>
        <w:spacing w:after="0" w:line="240" w:lineRule="auto"/>
        <w:ind w:left="0" w:right="0" w:firstLine="0"/>
        <w:rPr>
          <w:color w:val="E94E1B" w:themeColor="accent1"/>
        </w:rPr>
      </w:pPr>
      <w:r>
        <w:rPr>
          <w:color w:val="E94E1B" w:themeColor="accent1"/>
        </w:rPr>
        <w:br w:type="page"/>
      </w:r>
    </w:p>
    <w:p w14:paraId="607A06DA" w14:textId="64593F1B" w:rsidR="00807519" w:rsidRPr="00940882" w:rsidRDefault="00CD7B87" w:rsidP="00940882">
      <w:pPr>
        <w:rPr>
          <w:color w:val="E94E1B" w:themeColor="accent1"/>
        </w:rPr>
      </w:pPr>
      <w:r w:rsidRPr="00940882">
        <w:rPr>
          <w:color w:val="E94E1B" w:themeColor="accent1"/>
        </w:rPr>
        <w:t xml:space="preserve">This is to be used as a guide only. Full details can be found in the </w:t>
      </w:r>
      <w:r w:rsidR="006A73AB">
        <w:rPr>
          <w:color w:val="E94E1B" w:themeColor="accent1"/>
        </w:rPr>
        <w:t>p</w:t>
      </w:r>
      <w:r w:rsidRPr="00940882">
        <w:rPr>
          <w:color w:val="E94E1B" w:themeColor="accent1"/>
        </w:rPr>
        <w:t xml:space="preserve">lan </w:t>
      </w:r>
      <w:r w:rsidR="00BA572B" w:rsidRPr="00940882">
        <w:rPr>
          <w:color w:val="E94E1B" w:themeColor="accent1"/>
        </w:rPr>
        <w:t>guide</w:t>
      </w:r>
      <w:r w:rsidRPr="00940882">
        <w:rPr>
          <w:color w:val="E94E1B" w:themeColor="accent1"/>
        </w:rPr>
        <w:t>.</w:t>
      </w:r>
    </w:p>
    <w:p w14:paraId="347D76F6" w14:textId="644DE7F1" w:rsidR="00807519" w:rsidRPr="005342DB" w:rsidRDefault="00807519" w:rsidP="005342DB">
      <w:pPr>
        <w:pStyle w:val="NoSpacing"/>
        <w:ind w:left="0" w:firstLine="0"/>
        <w:rPr>
          <w:sz w:val="20"/>
          <w:szCs w:val="18"/>
        </w:rPr>
      </w:pPr>
      <w:bookmarkStart w:id="5" w:name="_Hlk116486038"/>
      <w:r w:rsidRPr="005342DB">
        <w:rPr>
          <w:sz w:val="20"/>
          <w:szCs w:val="18"/>
          <w:lang w:val="en-US"/>
        </w:rPr>
        <w:t xml:space="preserve">Westfield Contributory Health Scheme Ltd (company number 303523), Westfield Health &amp; Wellbeing Ltd (company number 9871093) and Westfield Employment Services Ltd (company number 9870326) are collectively referred to as Westfield Health and are registered in England &amp; Wales. </w:t>
      </w:r>
      <w:proofErr w:type="gramStart"/>
      <w:r w:rsidRPr="005342DB">
        <w:rPr>
          <w:sz w:val="20"/>
          <w:szCs w:val="18"/>
          <w:lang w:val="en-US"/>
        </w:rPr>
        <w:t>Additionally</w:t>
      </w:r>
      <w:proofErr w:type="gramEnd"/>
      <w:r w:rsidRPr="005342DB">
        <w:rPr>
          <w:sz w:val="20"/>
          <w:szCs w:val="18"/>
          <w:lang w:val="en-US"/>
        </w:rPr>
        <w:t xml:space="preserve"> Westfield Contributory Health Scheme Ltd is </w:t>
      </w:r>
      <w:proofErr w:type="spellStart"/>
      <w:r w:rsidRPr="005342DB">
        <w:rPr>
          <w:sz w:val="20"/>
          <w:szCs w:val="18"/>
          <w:lang w:val="en-US"/>
        </w:rPr>
        <w:t>authorised</w:t>
      </w:r>
      <w:proofErr w:type="spellEnd"/>
      <w:r w:rsidRPr="005342DB">
        <w:rPr>
          <w:sz w:val="20"/>
          <w:szCs w:val="18"/>
          <w:lang w:val="en-US"/>
        </w:rPr>
        <w:t xml:space="preserve"> by the Prudential Regulation Authority and regulated by the Financial Conduct Authority and the Prudential Regulation Authority. Our financial services registration number is 202609.</w:t>
      </w:r>
      <w:bookmarkEnd w:id="5"/>
    </w:p>
    <w:sectPr w:rsidR="00807519" w:rsidRPr="005342DB" w:rsidSect="008E4C6B">
      <w:headerReference w:type="default" r:id="rId1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19FAD" w14:textId="77777777" w:rsidR="00C82860" w:rsidRDefault="00C82860" w:rsidP="00940882">
      <w:r>
        <w:separator/>
      </w:r>
    </w:p>
  </w:endnote>
  <w:endnote w:type="continuationSeparator" w:id="0">
    <w:p w14:paraId="5D5B14CD" w14:textId="77777777" w:rsidR="00C82860" w:rsidRDefault="00C82860" w:rsidP="00940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 Text Light">
    <w:altName w:val="Calibri"/>
    <w:charset w:val="00"/>
    <w:family w:val="swiss"/>
    <w:pitch w:val="variable"/>
    <w:sig w:usb0="A00000AF" w:usb1="5000205B" w:usb2="00000000" w:usb3="00000000" w:csb0="0000009B" w:csb1="00000000"/>
  </w:font>
  <w:font w:name="Co Text">
    <w:altName w:val="Calibri"/>
    <w:charset w:val="00"/>
    <w:family w:val="swiss"/>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D444F" w14:textId="77777777" w:rsidR="00C82860" w:rsidRDefault="00C82860" w:rsidP="00940882">
      <w:r>
        <w:separator/>
      </w:r>
    </w:p>
  </w:footnote>
  <w:footnote w:type="continuationSeparator" w:id="0">
    <w:p w14:paraId="145ABF08" w14:textId="77777777" w:rsidR="00C82860" w:rsidRDefault="00C82860" w:rsidP="00940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E573B" w14:textId="75F01604" w:rsidR="00596A23" w:rsidRDefault="00960DFD" w:rsidP="00940882">
    <w:pPr>
      <w:pStyle w:val="Header"/>
    </w:pPr>
    <w:r>
      <w:rPr>
        <w:noProof/>
      </w:rPr>
      <w:drawing>
        <wp:inline distT="0" distB="0" distL="0" distR="0" wp14:anchorId="53131807" wp14:editId="13F34022">
          <wp:extent cx="1924050" cy="504825"/>
          <wp:effectExtent l="0" t="0" r="0" b="0"/>
          <wp:docPr id="1548904187" name="Picture 1548904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5048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B7920" w14:textId="77777777" w:rsidR="00596A23" w:rsidRDefault="00596A23" w:rsidP="00940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3268"/>
    <w:multiLevelType w:val="hybridMultilevel"/>
    <w:tmpl w:val="0F8E1480"/>
    <w:lvl w:ilvl="0" w:tplc="B3764F56">
      <w:start w:val="1"/>
      <w:numFmt w:val="bullet"/>
      <w:lvlText w:val=""/>
      <w:lvlJc w:val="left"/>
      <w:pPr>
        <w:tabs>
          <w:tab w:val="num" w:pos="720"/>
        </w:tabs>
        <w:ind w:left="720" w:hanging="360"/>
      </w:pPr>
      <w:rPr>
        <w:rFonts w:ascii="Symbol" w:hAnsi="Symbol" w:hint="default"/>
        <w:color w:val="808000"/>
        <w:sz w:val="24"/>
        <w:u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2E402B"/>
    <w:multiLevelType w:val="hybridMultilevel"/>
    <w:tmpl w:val="D8F27B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DC34EC"/>
    <w:multiLevelType w:val="hybridMultilevel"/>
    <w:tmpl w:val="FA68F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174E68"/>
    <w:multiLevelType w:val="hybridMultilevel"/>
    <w:tmpl w:val="6C9C2730"/>
    <w:lvl w:ilvl="0" w:tplc="60BA520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B9500EE"/>
    <w:multiLevelType w:val="hybridMultilevel"/>
    <w:tmpl w:val="B6AEC660"/>
    <w:lvl w:ilvl="0" w:tplc="F858D624">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FB60A7"/>
    <w:multiLevelType w:val="hybridMultilevel"/>
    <w:tmpl w:val="66B0D52A"/>
    <w:lvl w:ilvl="0" w:tplc="565A4FCE">
      <w:start w:val="101"/>
      <w:numFmt w:val="bullet"/>
      <w:lvlText w:val=""/>
      <w:lvlJc w:val="left"/>
      <w:pPr>
        <w:tabs>
          <w:tab w:val="num" w:pos="360"/>
        </w:tabs>
        <w:ind w:left="360" w:hanging="360"/>
      </w:pPr>
      <w:rPr>
        <w:rFonts w:ascii="Symbol" w:eastAsia="Times New Roman" w:hAnsi="Symbol" w:cs="Tahoma" w:hint="default"/>
        <w:b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D73A73"/>
    <w:multiLevelType w:val="hybridMultilevel"/>
    <w:tmpl w:val="E73EF38E"/>
    <w:lvl w:ilvl="0" w:tplc="3BBC262C">
      <w:start w:val="1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2B04839"/>
    <w:multiLevelType w:val="hybridMultilevel"/>
    <w:tmpl w:val="2D14C174"/>
    <w:lvl w:ilvl="0" w:tplc="1CCABAAA">
      <w:start w:val="1"/>
      <w:numFmt w:val="bullet"/>
      <w:lvlText w:val=""/>
      <w:lvlJc w:val="left"/>
      <w:pPr>
        <w:tabs>
          <w:tab w:val="num" w:pos="1287"/>
        </w:tabs>
        <w:ind w:left="1287" w:hanging="567"/>
      </w:pPr>
      <w:rPr>
        <w:rFonts w:ascii="Symbol" w:hAnsi="Symbol" w:hint="default"/>
        <w:b/>
        <w:i w:val="0"/>
        <w:sz w:val="16"/>
      </w:rPr>
    </w:lvl>
    <w:lvl w:ilvl="1" w:tplc="04090003" w:tentative="1">
      <w:start w:val="1"/>
      <w:numFmt w:val="bullet"/>
      <w:lvlText w:val="o"/>
      <w:lvlJc w:val="left"/>
      <w:pPr>
        <w:tabs>
          <w:tab w:val="num" w:pos="1933"/>
        </w:tabs>
        <w:ind w:left="1933" w:hanging="360"/>
      </w:pPr>
      <w:rPr>
        <w:rFonts w:ascii="Courier New" w:hAnsi="Courier New" w:hint="default"/>
      </w:rPr>
    </w:lvl>
    <w:lvl w:ilvl="2" w:tplc="04090005" w:tentative="1">
      <w:start w:val="1"/>
      <w:numFmt w:val="bullet"/>
      <w:lvlText w:val=""/>
      <w:lvlJc w:val="left"/>
      <w:pPr>
        <w:tabs>
          <w:tab w:val="num" w:pos="2653"/>
        </w:tabs>
        <w:ind w:left="2653" w:hanging="360"/>
      </w:pPr>
      <w:rPr>
        <w:rFonts w:ascii="Wingdings" w:hAnsi="Wingdings" w:hint="default"/>
      </w:rPr>
    </w:lvl>
    <w:lvl w:ilvl="3" w:tplc="04090001" w:tentative="1">
      <w:start w:val="1"/>
      <w:numFmt w:val="bullet"/>
      <w:lvlText w:val=""/>
      <w:lvlJc w:val="left"/>
      <w:pPr>
        <w:tabs>
          <w:tab w:val="num" w:pos="3373"/>
        </w:tabs>
        <w:ind w:left="3373" w:hanging="360"/>
      </w:pPr>
      <w:rPr>
        <w:rFonts w:ascii="Symbol" w:hAnsi="Symbol" w:hint="default"/>
      </w:rPr>
    </w:lvl>
    <w:lvl w:ilvl="4" w:tplc="04090003" w:tentative="1">
      <w:start w:val="1"/>
      <w:numFmt w:val="bullet"/>
      <w:lvlText w:val="o"/>
      <w:lvlJc w:val="left"/>
      <w:pPr>
        <w:tabs>
          <w:tab w:val="num" w:pos="4093"/>
        </w:tabs>
        <w:ind w:left="4093" w:hanging="360"/>
      </w:pPr>
      <w:rPr>
        <w:rFonts w:ascii="Courier New" w:hAnsi="Courier New" w:hint="default"/>
      </w:rPr>
    </w:lvl>
    <w:lvl w:ilvl="5" w:tplc="04090005" w:tentative="1">
      <w:start w:val="1"/>
      <w:numFmt w:val="bullet"/>
      <w:lvlText w:val=""/>
      <w:lvlJc w:val="left"/>
      <w:pPr>
        <w:tabs>
          <w:tab w:val="num" w:pos="4813"/>
        </w:tabs>
        <w:ind w:left="4813" w:hanging="360"/>
      </w:pPr>
      <w:rPr>
        <w:rFonts w:ascii="Wingdings" w:hAnsi="Wingdings" w:hint="default"/>
      </w:rPr>
    </w:lvl>
    <w:lvl w:ilvl="6" w:tplc="04090001" w:tentative="1">
      <w:start w:val="1"/>
      <w:numFmt w:val="bullet"/>
      <w:lvlText w:val=""/>
      <w:lvlJc w:val="left"/>
      <w:pPr>
        <w:tabs>
          <w:tab w:val="num" w:pos="5533"/>
        </w:tabs>
        <w:ind w:left="5533" w:hanging="360"/>
      </w:pPr>
      <w:rPr>
        <w:rFonts w:ascii="Symbol" w:hAnsi="Symbol" w:hint="default"/>
      </w:rPr>
    </w:lvl>
    <w:lvl w:ilvl="7" w:tplc="04090003" w:tentative="1">
      <w:start w:val="1"/>
      <w:numFmt w:val="bullet"/>
      <w:lvlText w:val="o"/>
      <w:lvlJc w:val="left"/>
      <w:pPr>
        <w:tabs>
          <w:tab w:val="num" w:pos="6253"/>
        </w:tabs>
        <w:ind w:left="6253" w:hanging="360"/>
      </w:pPr>
      <w:rPr>
        <w:rFonts w:ascii="Courier New" w:hAnsi="Courier New" w:hint="default"/>
      </w:rPr>
    </w:lvl>
    <w:lvl w:ilvl="8" w:tplc="04090005" w:tentative="1">
      <w:start w:val="1"/>
      <w:numFmt w:val="bullet"/>
      <w:lvlText w:val=""/>
      <w:lvlJc w:val="left"/>
      <w:pPr>
        <w:tabs>
          <w:tab w:val="num" w:pos="6973"/>
        </w:tabs>
        <w:ind w:left="6973" w:hanging="360"/>
      </w:pPr>
      <w:rPr>
        <w:rFonts w:ascii="Wingdings" w:hAnsi="Wingdings" w:hint="default"/>
      </w:rPr>
    </w:lvl>
  </w:abstractNum>
  <w:abstractNum w:abstractNumId="8" w15:restartNumberingAfterBreak="0">
    <w:nsid w:val="75F34878"/>
    <w:multiLevelType w:val="hybridMultilevel"/>
    <w:tmpl w:val="4C6083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7654559">
    <w:abstractNumId w:val="3"/>
  </w:num>
  <w:num w:numId="2" w16cid:durableId="157111150">
    <w:abstractNumId w:val="0"/>
  </w:num>
  <w:num w:numId="3" w16cid:durableId="1776366874">
    <w:abstractNumId w:val="6"/>
  </w:num>
  <w:num w:numId="4" w16cid:durableId="1695305400">
    <w:abstractNumId w:val="7"/>
  </w:num>
  <w:num w:numId="5" w16cid:durableId="474682052">
    <w:abstractNumId w:val="4"/>
  </w:num>
  <w:num w:numId="6" w16cid:durableId="2094471323">
    <w:abstractNumId w:val="2"/>
  </w:num>
  <w:num w:numId="7" w16cid:durableId="1214274615">
    <w:abstractNumId w:val="5"/>
  </w:num>
  <w:num w:numId="8" w16cid:durableId="668217991">
    <w:abstractNumId w:val="8"/>
  </w:num>
  <w:num w:numId="9" w16cid:durableId="484401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8"/>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2B"/>
    <w:rsid w:val="00033928"/>
    <w:rsid w:val="00052CBC"/>
    <w:rsid w:val="000844FF"/>
    <w:rsid w:val="00097A08"/>
    <w:rsid w:val="000E3E57"/>
    <w:rsid w:val="000F1796"/>
    <w:rsid w:val="00166728"/>
    <w:rsid w:val="00184CCC"/>
    <w:rsid w:val="001B4A93"/>
    <w:rsid w:val="00212C8E"/>
    <w:rsid w:val="002252CB"/>
    <w:rsid w:val="002315E5"/>
    <w:rsid w:val="00254F7E"/>
    <w:rsid w:val="0029643A"/>
    <w:rsid w:val="002A3C39"/>
    <w:rsid w:val="002C5030"/>
    <w:rsid w:val="002D1F49"/>
    <w:rsid w:val="00306426"/>
    <w:rsid w:val="00333F9F"/>
    <w:rsid w:val="00335A1F"/>
    <w:rsid w:val="00343527"/>
    <w:rsid w:val="00371317"/>
    <w:rsid w:val="00395CE1"/>
    <w:rsid w:val="003D501B"/>
    <w:rsid w:val="003D7684"/>
    <w:rsid w:val="003E0965"/>
    <w:rsid w:val="004C06A4"/>
    <w:rsid w:val="004F7464"/>
    <w:rsid w:val="00531217"/>
    <w:rsid w:val="005342DB"/>
    <w:rsid w:val="00542A26"/>
    <w:rsid w:val="00544F1D"/>
    <w:rsid w:val="00552EE6"/>
    <w:rsid w:val="00561454"/>
    <w:rsid w:val="00570FA4"/>
    <w:rsid w:val="00596A23"/>
    <w:rsid w:val="00600948"/>
    <w:rsid w:val="0061537A"/>
    <w:rsid w:val="0062010D"/>
    <w:rsid w:val="00620C82"/>
    <w:rsid w:val="00634E6A"/>
    <w:rsid w:val="006375CF"/>
    <w:rsid w:val="00645B94"/>
    <w:rsid w:val="006556CB"/>
    <w:rsid w:val="0067248F"/>
    <w:rsid w:val="0069603A"/>
    <w:rsid w:val="006A73AB"/>
    <w:rsid w:val="006C7A2B"/>
    <w:rsid w:val="007009B0"/>
    <w:rsid w:val="007327CF"/>
    <w:rsid w:val="00741F1F"/>
    <w:rsid w:val="00744E3A"/>
    <w:rsid w:val="00757056"/>
    <w:rsid w:val="007678B6"/>
    <w:rsid w:val="007C18BC"/>
    <w:rsid w:val="00804722"/>
    <w:rsid w:val="00807519"/>
    <w:rsid w:val="00811F07"/>
    <w:rsid w:val="00812831"/>
    <w:rsid w:val="00827B96"/>
    <w:rsid w:val="008368A0"/>
    <w:rsid w:val="0088143A"/>
    <w:rsid w:val="008A4986"/>
    <w:rsid w:val="008E4C6B"/>
    <w:rsid w:val="0090167E"/>
    <w:rsid w:val="00926A2D"/>
    <w:rsid w:val="00940882"/>
    <w:rsid w:val="0095344F"/>
    <w:rsid w:val="00960DFD"/>
    <w:rsid w:val="00977AE3"/>
    <w:rsid w:val="009A548B"/>
    <w:rsid w:val="009B797A"/>
    <w:rsid w:val="009F53FB"/>
    <w:rsid w:val="00A06FCC"/>
    <w:rsid w:val="00A2104D"/>
    <w:rsid w:val="00A663E8"/>
    <w:rsid w:val="00A76CEA"/>
    <w:rsid w:val="00AF3983"/>
    <w:rsid w:val="00B17ACC"/>
    <w:rsid w:val="00B22BAF"/>
    <w:rsid w:val="00B307EE"/>
    <w:rsid w:val="00B3628F"/>
    <w:rsid w:val="00B4558B"/>
    <w:rsid w:val="00B716DB"/>
    <w:rsid w:val="00B734B3"/>
    <w:rsid w:val="00B87CF5"/>
    <w:rsid w:val="00B90DB4"/>
    <w:rsid w:val="00BA572B"/>
    <w:rsid w:val="00BB74A8"/>
    <w:rsid w:val="00BC786B"/>
    <w:rsid w:val="00C6548A"/>
    <w:rsid w:val="00C8247D"/>
    <w:rsid w:val="00C82860"/>
    <w:rsid w:val="00C95310"/>
    <w:rsid w:val="00C95E7E"/>
    <w:rsid w:val="00CA3C30"/>
    <w:rsid w:val="00CD7B87"/>
    <w:rsid w:val="00CF3B7A"/>
    <w:rsid w:val="00CF3DA4"/>
    <w:rsid w:val="00D65C1B"/>
    <w:rsid w:val="00DB76F4"/>
    <w:rsid w:val="00DC27D3"/>
    <w:rsid w:val="00DC601B"/>
    <w:rsid w:val="00DD5A7B"/>
    <w:rsid w:val="00DE41EC"/>
    <w:rsid w:val="00DF32AF"/>
    <w:rsid w:val="00E173B3"/>
    <w:rsid w:val="00E21CAF"/>
    <w:rsid w:val="00E3202F"/>
    <w:rsid w:val="00E32B58"/>
    <w:rsid w:val="00E338FD"/>
    <w:rsid w:val="00E64304"/>
    <w:rsid w:val="00E71D52"/>
    <w:rsid w:val="00E74ABA"/>
    <w:rsid w:val="00E97A30"/>
    <w:rsid w:val="00EA0F1E"/>
    <w:rsid w:val="00EB0882"/>
    <w:rsid w:val="00F2092C"/>
    <w:rsid w:val="00F527A8"/>
    <w:rsid w:val="00F564A5"/>
    <w:rsid w:val="00F73235"/>
    <w:rsid w:val="00F93B26"/>
    <w:rsid w:val="00F962D6"/>
    <w:rsid w:val="00FD3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39EEC"/>
  <w15:chartTrackingRefBased/>
  <w15:docId w15:val="{4B04C4CD-47F9-44EA-B1EA-7E100E28E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Calibri" w:hAnsi="Trebuchet M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882"/>
    <w:pPr>
      <w:spacing w:after="240" w:line="276" w:lineRule="auto"/>
      <w:ind w:left="426" w:right="-335" w:hanging="426"/>
    </w:pPr>
    <w:rPr>
      <w:rFonts w:ascii="Co Text Light" w:hAnsi="Co Text Light"/>
      <w:bCs/>
      <w:color w:val="5D686E"/>
      <w:sz w:val="22"/>
    </w:rPr>
  </w:style>
  <w:style w:type="paragraph" w:styleId="Heading1">
    <w:name w:val="heading 1"/>
    <w:basedOn w:val="Normal"/>
    <w:next w:val="Normal"/>
    <w:link w:val="Heading1Char"/>
    <w:uiPriority w:val="9"/>
    <w:qFormat/>
    <w:rsid w:val="0067248F"/>
    <w:pPr>
      <w:keepNext/>
      <w:keepLines/>
      <w:spacing w:before="480" w:after="360"/>
      <w:outlineLvl w:val="0"/>
    </w:pPr>
    <w:rPr>
      <w:rFonts w:eastAsia="Times New Roman"/>
      <w:color w:val="E94E1B"/>
      <w:szCs w:val="28"/>
    </w:rPr>
  </w:style>
  <w:style w:type="paragraph" w:styleId="Heading2">
    <w:name w:val="heading 2"/>
    <w:basedOn w:val="Normal"/>
    <w:next w:val="Normal"/>
    <w:link w:val="Heading2Char"/>
    <w:uiPriority w:val="9"/>
    <w:qFormat/>
    <w:rsid w:val="0088143A"/>
    <w:pPr>
      <w:spacing w:before="240" w:after="120" w:line="240" w:lineRule="auto"/>
      <w:outlineLvl w:val="1"/>
    </w:pPr>
    <w:rPr>
      <w:bCs w:val="0"/>
      <w:color w:val="89C7CF"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hanging="720"/>
    </w:pPr>
    <w:rPr>
      <w:color w:val="000080"/>
    </w:rPr>
  </w:style>
  <w:style w:type="paragraph" w:styleId="BodyTextIndent2">
    <w:name w:val="Body Text Indent 2"/>
    <w:basedOn w:val="Normal"/>
    <w:semiHidden/>
    <w:pPr>
      <w:ind w:left="720" w:hanging="720"/>
    </w:pPr>
  </w:style>
  <w:style w:type="paragraph" w:styleId="BodyTextIndent3">
    <w:name w:val="Body Text Indent 3"/>
    <w:basedOn w:val="Normal"/>
    <w:semiHidden/>
    <w:pPr>
      <w:ind w:left="720" w:hanging="720"/>
    </w:pPr>
  </w:style>
  <w:style w:type="paragraph" w:styleId="NormalWeb">
    <w:name w:val="Normal (Web)"/>
    <w:basedOn w:val="Normal"/>
    <w:semiHidden/>
    <w:pPr>
      <w:spacing w:before="100" w:beforeAutospacing="1" w:after="100" w:afterAutospacing="1"/>
      <w:jc w:val="both"/>
    </w:pPr>
    <w:rPr>
      <w:color w:val="003569"/>
    </w:rPr>
  </w:style>
  <w:style w:type="character" w:customStyle="1" w:styleId="midblue1">
    <w:name w:val="midblue1"/>
    <w:rPr>
      <w:color w:val="3A92B2"/>
    </w:rPr>
  </w:style>
  <w:style w:type="character" w:styleId="Strong">
    <w:name w:val="Strong"/>
    <w:uiPriority w:val="22"/>
    <w:qFormat/>
    <w:rPr>
      <w:b/>
      <w:bCs/>
    </w:rPr>
  </w:style>
  <w:style w:type="paragraph" w:styleId="BodyText3">
    <w:name w:val="Body Text 3"/>
    <w:basedOn w:val="Normal"/>
    <w:semiHidden/>
    <w:rPr>
      <w:sz w:val="18"/>
    </w:rPr>
  </w:style>
  <w:style w:type="paragraph" w:styleId="BodyText">
    <w:name w:val="Body Text"/>
    <w:basedOn w:val="Normal"/>
    <w:semiHidden/>
    <w:pPr>
      <w:spacing w:after="120"/>
    </w:pPr>
  </w:style>
  <w:style w:type="character" w:styleId="Hyperlink">
    <w:name w:val="Hyperlink"/>
    <w:semiHidden/>
    <w:rPr>
      <w:color w:val="0000FF"/>
      <w:u w:val="single"/>
    </w:rPr>
  </w:style>
  <w:style w:type="paragraph" w:styleId="BodyText2">
    <w:name w:val="Body Text 2"/>
    <w:basedOn w:val="Normal"/>
    <w:semiHidden/>
    <w:pPr>
      <w:ind w:right="-334"/>
    </w:pPr>
    <w:rPr>
      <w:color w:val="003366"/>
      <w:sz w:val="18"/>
      <w:szCs w:val="18"/>
    </w:rPr>
  </w:style>
  <w:style w:type="paragraph" w:styleId="BlockText">
    <w:name w:val="Block Text"/>
    <w:basedOn w:val="Normal"/>
    <w:semiHidden/>
    <w:pPr>
      <w:ind w:left="-360" w:right="-334"/>
    </w:pPr>
    <w:rPr>
      <w:color w:val="003366"/>
      <w:sz w:val="20"/>
    </w:rPr>
  </w:style>
  <w:style w:type="character" w:customStyle="1" w:styleId="Heading1Char">
    <w:name w:val="Heading 1 Char"/>
    <w:link w:val="Heading1"/>
    <w:uiPriority w:val="9"/>
    <w:rsid w:val="0067248F"/>
    <w:rPr>
      <w:rFonts w:ascii="Co Text Light" w:eastAsia="Times New Roman" w:hAnsi="Co Text Light"/>
      <w:bCs/>
      <w:color w:val="E94E1B"/>
      <w:szCs w:val="28"/>
    </w:rPr>
  </w:style>
  <w:style w:type="character" w:customStyle="1" w:styleId="Heading2Char">
    <w:name w:val="Heading 2 Char"/>
    <w:link w:val="Heading2"/>
    <w:uiPriority w:val="9"/>
    <w:rsid w:val="0088143A"/>
    <w:rPr>
      <w:rFonts w:ascii="Co Text Light" w:hAnsi="Co Text Light"/>
      <w:color w:val="89C7CF" w:themeColor="accent2"/>
      <w:sz w:val="22"/>
    </w:rPr>
  </w:style>
  <w:style w:type="paragraph" w:styleId="Title">
    <w:name w:val="Title"/>
    <w:basedOn w:val="Normal"/>
    <w:next w:val="Normal"/>
    <w:link w:val="TitleChar"/>
    <w:uiPriority w:val="10"/>
    <w:qFormat/>
    <w:rsid w:val="00BA572B"/>
    <w:pPr>
      <w:spacing w:after="300" w:line="240" w:lineRule="auto"/>
      <w:contextualSpacing/>
    </w:pPr>
    <w:rPr>
      <w:rFonts w:eastAsia="Times New Roman"/>
      <w:b/>
      <w:color w:val="E94E1B"/>
      <w:spacing w:val="5"/>
      <w:kern w:val="28"/>
      <w:sz w:val="28"/>
      <w:szCs w:val="52"/>
    </w:rPr>
  </w:style>
  <w:style w:type="character" w:customStyle="1" w:styleId="TitleChar">
    <w:name w:val="Title Char"/>
    <w:link w:val="Title"/>
    <w:uiPriority w:val="10"/>
    <w:rsid w:val="00BA572B"/>
    <w:rPr>
      <w:rFonts w:eastAsia="Times New Roman" w:cs="Times New Roman"/>
      <w:b/>
      <w:color w:val="E94E1B"/>
      <w:spacing w:val="5"/>
      <w:kern w:val="28"/>
      <w:sz w:val="28"/>
      <w:szCs w:val="52"/>
    </w:rPr>
  </w:style>
  <w:style w:type="paragraph" w:styleId="NoSpacing">
    <w:name w:val="No Spacing"/>
    <w:basedOn w:val="Normal"/>
    <w:uiPriority w:val="1"/>
    <w:qFormat/>
    <w:rsid w:val="00BA572B"/>
    <w:pPr>
      <w:spacing w:after="0" w:line="240" w:lineRule="auto"/>
    </w:pPr>
  </w:style>
  <w:style w:type="paragraph" w:styleId="Header">
    <w:name w:val="header"/>
    <w:basedOn w:val="Normal"/>
    <w:link w:val="HeaderChar"/>
    <w:uiPriority w:val="99"/>
    <w:unhideWhenUsed/>
    <w:rsid w:val="00BA572B"/>
    <w:pPr>
      <w:tabs>
        <w:tab w:val="center" w:pos="4513"/>
        <w:tab w:val="right" w:pos="9026"/>
      </w:tabs>
    </w:pPr>
  </w:style>
  <w:style w:type="character" w:customStyle="1" w:styleId="HeaderChar">
    <w:name w:val="Header Char"/>
    <w:link w:val="Header"/>
    <w:uiPriority w:val="99"/>
    <w:rsid w:val="00BA572B"/>
    <w:rPr>
      <w:color w:val="5D686F"/>
    </w:rPr>
  </w:style>
  <w:style w:type="paragraph" w:styleId="Footer">
    <w:name w:val="footer"/>
    <w:basedOn w:val="Normal"/>
    <w:link w:val="FooterChar"/>
    <w:uiPriority w:val="99"/>
    <w:unhideWhenUsed/>
    <w:rsid w:val="00BA572B"/>
    <w:pPr>
      <w:tabs>
        <w:tab w:val="center" w:pos="4513"/>
        <w:tab w:val="right" w:pos="9026"/>
      </w:tabs>
    </w:pPr>
  </w:style>
  <w:style w:type="character" w:customStyle="1" w:styleId="FooterChar">
    <w:name w:val="Footer Char"/>
    <w:link w:val="Footer"/>
    <w:uiPriority w:val="99"/>
    <w:rsid w:val="00BA572B"/>
    <w:rPr>
      <w:color w:val="5D686F"/>
    </w:rPr>
  </w:style>
  <w:style w:type="paragraph" w:styleId="ListParagraph">
    <w:name w:val="List Paragraph"/>
    <w:basedOn w:val="Normal"/>
    <w:uiPriority w:val="34"/>
    <w:qFormat/>
    <w:rsid w:val="0067248F"/>
    <w:pPr>
      <w:ind w:left="720"/>
      <w:contextualSpacing/>
    </w:pPr>
  </w:style>
  <w:style w:type="character" w:styleId="UnresolvedMention">
    <w:name w:val="Unresolved Mention"/>
    <w:basedOn w:val="DefaultParagraphFont"/>
    <w:uiPriority w:val="99"/>
    <w:semiHidden/>
    <w:unhideWhenUsed/>
    <w:rsid w:val="0067248F"/>
    <w:rPr>
      <w:color w:val="605E5C"/>
      <w:shd w:val="clear" w:color="auto" w:fill="E1DFDD"/>
    </w:rPr>
  </w:style>
  <w:style w:type="paragraph" w:styleId="Revision">
    <w:name w:val="Revision"/>
    <w:hidden/>
    <w:uiPriority w:val="99"/>
    <w:semiHidden/>
    <w:rsid w:val="007327CF"/>
    <w:rPr>
      <w:rFonts w:ascii="Co Text Light" w:hAnsi="Co Text Light"/>
      <w:bCs/>
      <w:color w:val="5D686E"/>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estfieldhealth.com/my-westfield/private-health-insurance/list-of-accepted-operation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estfieldhealth.com/my-westfiel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estfieldhealth.com/my-westfield"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estfield Health">
  <a:themeElements>
    <a:clrScheme name="Westfield Health 2017">
      <a:dk1>
        <a:sysClr val="windowText" lastClr="000000"/>
      </a:dk1>
      <a:lt1>
        <a:sysClr val="window" lastClr="FFFFFF"/>
      </a:lt1>
      <a:dk2>
        <a:srgbClr val="5D686E"/>
      </a:dk2>
      <a:lt2>
        <a:srgbClr val="F2F2F2"/>
      </a:lt2>
      <a:accent1>
        <a:srgbClr val="E94E1B"/>
      </a:accent1>
      <a:accent2>
        <a:srgbClr val="89C7CF"/>
      </a:accent2>
      <a:accent3>
        <a:srgbClr val="F38B00"/>
      </a:accent3>
      <a:accent4>
        <a:srgbClr val="A5C27E"/>
      </a:accent4>
      <a:accent5>
        <a:srgbClr val="94A3C6"/>
      </a:accent5>
      <a:accent6>
        <a:srgbClr val="5D686E"/>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Westfield Health" id="{DC1D372C-0F9E-48C7-A1A5-95AAB17D40A0}" vid="{4DADD074-3019-40D6-89DB-C78FC40459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6b2278-3d40-4a8a-8abf-49f8f811da39">
      <Terms xmlns="http://schemas.microsoft.com/office/infopath/2007/PartnerControls"/>
    </lcf76f155ced4ddcb4097134ff3c332f>
    <TaxCatchAll xmlns="8cfe2738-0f05-492b-ad05-e7e2d4268a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B01ADE99D28042916DE1B2A87A7846" ma:contentTypeVersion="12" ma:contentTypeDescription="Create a new document." ma:contentTypeScope="" ma:versionID="77f078089861fc6148600ffbde5e1c55">
  <xsd:schema xmlns:xsd="http://www.w3.org/2001/XMLSchema" xmlns:xs="http://www.w3.org/2001/XMLSchema" xmlns:p="http://schemas.microsoft.com/office/2006/metadata/properties" xmlns:ns2="886b2278-3d40-4a8a-8abf-49f8f811da39" xmlns:ns3="8cfe2738-0f05-492b-ad05-e7e2d4268a6c" targetNamespace="http://schemas.microsoft.com/office/2006/metadata/properties" ma:root="true" ma:fieldsID="c15e6fdcb96f7f7c138bc061585f6237" ns2:_="" ns3:_="">
    <xsd:import namespace="886b2278-3d40-4a8a-8abf-49f8f811da39"/>
    <xsd:import namespace="8cfe2738-0f05-492b-ad05-e7e2d4268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b2278-3d40-4a8a-8abf-49f8f811d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060c3b6-0981-4c04-9542-7ecc064fd0c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fe2738-0f05-492b-ad05-e7e2d4268a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bbc3d7-dc7d-42c3-8c62-3f288df869e8}" ma:internalName="TaxCatchAll" ma:showField="CatchAllData" ma:web="8cfe2738-0f05-492b-ad05-e7e2d4268a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0971A7-A252-48D1-950F-33DA4017CF1A}">
  <ds:schemaRefs>
    <ds:schemaRef ds:uri="http://schemas.microsoft.com/office/2006/metadata/properties"/>
    <ds:schemaRef ds:uri="http://schemas.microsoft.com/office/infopath/2007/PartnerControls"/>
    <ds:schemaRef ds:uri="886b2278-3d40-4a8a-8abf-49f8f811da39"/>
    <ds:schemaRef ds:uri="8cfe2738-0f05-492b-ad05-e7e2d4268a6c"/>
  </ds:schemaRefs>
</ds:datastoreItem>
</file>

<file path=customXml/itemProps2.xml><?xml version="1.0" encoding="utf-8"?>
<ds:datastoreItem xmlns:ds="http://schemas.openxmlformats.org/officeDocument/2006/customXml" ds:itemID="{5E825AFF-5255-4CC9-AF12-2726F92FC106}">
  <ds:schemaRefs>
    <ds:schemaRef ds:uri="http://schemas.microsoft.com/sharepoint/v3/contenttype/forms"/>
  </ds:schemaRefs>
</ds:datastoreItem>
</file>

<file path=customXml/itemProps3.xml><?xml version="1.0" encoding="utf-8"?>
<ds:datastoreItem xmlns:ds="http://schemas.openxmlformats.org/officeDocument/2006/customXml" ds:itemID="{E6D5A22B-6389-4864-83F5-C4679EF9D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6b2278-3d40-4a8a-8abf-49f8f811da39"/>
    <ds:schemaRef ds:uri="8cfe2738-0f05-492b-ad05-e7e2d4268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1517</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The Foresight Healthcare Plan – Frequently Asked Questions</vt:lpstr>
    </vt:vector>
  </TitlesOfParts>
  <Company>wchs</Company>
  <LinksUpToDate>false</LinksUpToDate>
  <CharactersWithSpaces>10149</CharactersWithSpaces>
  <SharedDoc>false</SharedDoc>
  <HLinks>
    <vt:vector size="6" baseType="variant">
      <vt:variant>
        <vt:i4>2556024</vt:i4>
      </vt:variant>
      <vt:variant>
        <vt:i4>0</vt:i4>
      </vt:variant>
      <vt:variant>
        <vt:i4>0</vt:i4>
      </vt:variant>
      <vt:variant>
        <vt:i4>5</vt:i4>
      </vt:variant>
      <vt:variant>
        <vt:lpwstr>http://www.westfieldhealth.com/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Foresight Healthcare Plan – Frequently Asked Questions</dc:title>
  <dc:subject/>
  <dc:creator>pmcintee</dc:creator>
  <cp:keywords/>
  <dc:description/>
  <cp:lastModifiedBy>MCMILLAN Anna</cp:lastModifiedBy>
  <cp:revision>2</cp:revision>
  <cp:lastPrinted>2011-12-08T11:01:00Z</cp:lastPrinted>
  <dcterms:created xsi:type="dcterms:W3CDTF">2026-02-12T12:09:00Z</dcterms:created>
  <dcterms:modified xsi:type="dcterms:W3CDTF">2026-02-12T12:09:00Z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0x010100F9B01ADE99D28042916DE1B2A87A7846</vt:lpwstr>
  </property>
  <property fmtid="{D5CDD505-2E9C-101B-9397-08002B2CF9AE}" pid="3" name="MediaServiceImageTags">
    <vt:lpwstr/>
  </property>
</Properties>
</file>