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8EBD85" w14:textId="601CF4C5" w:rsidR="008D721F" w:rsidRPr="006616A5" w:rsidRDefault="00F41E11">
      <w:pPr>
        <w:pStyle w:val="Heading6"/>
        <w:rPr>
          <w:rFonts w:ascii="Arial" w:hAnsi="Arial" w:cs="Arial"/>
        </w:rPr>
      </w:pPr>
      <w:bookmarkStart w:id="0" w:name="_uklysnok9qg5" w:colFirst="0" w:colLast="0"/>
      <w:bookmarkEnd w:id="0"/>
      <w:r w:rsidRPr="006616A5">
        <w:rPr>
          <w:rFonts w:ascii="Arial" w:hAnsi="Arial" w:cs="Arial"/>
        </w:rPr>
        <w:t xml:space="preserve">Preparing for the </w:t>
      </w:r>
      <w:r w:rsidR="00E52336">
        <w:rPr>
          <w:rFonts w:ascii="Arial" w:hAnsi="Arial" w:cs="Arial"/>
        </w:rPr>
        <w:t>c</w:t>
      </w:r>
      <w:r w:rsidRPr="006616A5">
        <w:rPr>
          <w:rFonts w:ascii="Arial" w:hAnsi="Arial" w:cs="Arial"/>
        </w:rPr>
        <w:t>onversation</w:t>
      </w:r>
    </w:p>
    <w:p w14:paraId="490989BB" w14:textId="77777777" w:rsidR="008D721F" w:rsidRPr="002F57B7" w:rsidRDefault="00F41E11" w:rsidP="002F57B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F57B7">
        <w:rPr>
          <w:rFonts w:ascii="Arial" w:hAnsi="Arial" w:cs="Arial"/>
          <w:sz w:val="20"/>
          <w:szCs w:val="20"/>
        </w:rPr>
        <w:t>(Optional) Manager enters employee-specific goals to discuss as part of the conversation.</w:t>
      </w:r>
    </w:p>
    <w:p w14:paraId="0DF5B2CA" w14:textId="77777777" w:rsidR="008D721F" w:rsidRPr="002F57B7" w:rsidRDefault="00F41E11" w:rsidP="002F57B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F57B7">
        <w:rPr>
          <w:rFonts w:ascii="Arial" w:hAnsi="Arial" w:cs="Arial"/>
          <w:sz w:val="20"/>
          <w:szCs w:val="20"/>
        </w:rPr>
        <w:t>(Optional) Employee completes this as a self-assessment and returns to the manager.</w:t>
      </w:r>
    </w:p>
    <w:p w14:paraId="25D8996B" w14:textId="77777777" w:rsidR="008D721F" w:rsidRPr="002F57B7" w:rsidRDefault="00F41E11" w:rsidP="002F57B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F57B7">
        <w:rPr>
          <w:rFonts w:ascii="Arial" w:hAnsi="Arial" w:cs="Arial"/>
          <w:sz w:val="20"/>
          <w:szCs w:val="20"/>
        </w:rPr>
        <w:t>Manager rates each item using the scale below. Jot down comments, notes or examples of when the behavior was or wasn’t done well in the Comments column.</w:t>
      </w:r>
    </w:p>
    <w:p w14:paraId="018273E5" w14:textId="77777777" w:rsidR="008D721F" w:rsidRPr="002F57B7" w:rsidRDefault="00F41E11" w:rsidP="002F57B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F57B7">
        <w:rPr>
          <w:rFonts w:ascii="Arial" w:hAnsi="Arial" w:cs="Arial"/>
          <w:sz w:val="20"/>
          <w:szCs w:val="20"/>
        </w:rPr>
        <w:t>Manager uses the last page to summarize talking points and recommend one or two focus areas for improving consistency in the future.</w:t>
      </w:r>
    </w:p>
    <w:p w14:paraId="04A4B963" w14:textId="77777777" w:rsidR="008D721F" w:rsidRPr="002F57B7" w:rsidRDefault="00F41E11" w:rsidP="002F57B7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F57B7">
        <w:rPr>
          <w:rFonts w:ascii="Arial" w:hAnsi="Arial" w:cs="Arial"/>
          <w:sz w:val="20"/>
          <w:szCs w:val="20"/>
        </w:rPr>
        <w:t>Manager and employee have a high-level conversation about the listed goals/behaviors and then focusing on the Planning for a Conversation section.</w:t>
      </w:r>
    </w:p>
    <w:p w14:paraId="3E68D05A" w14:textId="36EF8D65" w:rsidR="008D721F" w:rsidRPr="002F57B7" w:rsidRDefault="00F41E11" w:rsidP="002F57B7">
      <w:pPr>
        <w:spacing w:before="200" w:after="120"/>
        <w:rPr>
          <w:rFonts w:ascii="Arial" w:hAnsi="Arial" w:cs="Arial"/>
          <w:color w:val="43B02A"/>
          <w:sz w:val="28"/>
          <w:szCs w:val="28"/>
        </w:rPr>
      </w:pPr>
      <w:r w:rsidRPr="002F57B7">
        <w:rPr>
          <w:rFonts w:ascii="Arial" w:hAnsi="Arial" w:cs="Arial"/>
          <w:b/>
          <w:color w:val="43B02A"/>
          <w:sz w:val="28"/>
          <w:szCs w:val="28"/>
        </w:rPr>
        <w:t xml:space="preserve">Rating </w:t>
      </w:r>
      <w:r w:rsidR="00E52336">
        <w:rPr>
          <w:rFonts w:ascii="Arial" w:hAnsi="Arial" w:cs="Arial"/>
          <w:b/>
          <w:color w:val="43B02A"/>
          <w:sz w:val="28"/>
          <w:szCs w:val="28"/>
        </w:rPr>
        <w:t>s</w:t>
      </w:r>
      <w:r w:rsidRPr="002F57B7">
        <w:rPr>
          <w:rFonts w:ascii="Arial" w:hAnsi="Arial" w:cs="Arial"/>
          <w:b/>
          <w:color w:val="43B02A"/>
          <w:sz w:val="28"/>
          <w:szCs w:val="28"/>
        </w:rPr>
        <w:t>cale</w:t>
      </w:r>
    </w:p>
    <w:tbl>
      <w:tblPr>
        <w:tblStyle w:val="a"/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265"/>
        <w:gridCol w:w="2265"/>
        <w:gridCol w:w="2265"/>
      </w:tblGrid>
      <w:tr w:rsidR="008D721F" w:rsidRPr="002F57B7" w14:paraId="1B8784E0" w14:textId="77777777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D34F" w14:textId="77777777" w:rsidR="008D721F" w:rsidRPr="002F57B7" w:rsidRDefault="00F41E1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7B7">
              <w:rPr>
                <w:rFonts w:ascii="Arial" w:eastAsia="Nova Mono" w:hAnsi="Arial" w:cs="Arial"/>
                <w:sz w:val="20"/>
                <w:szCs w:val="20"/>
              </w:rPr>
              <w:t>↑ = Consistent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6AA5" w14:textId="77777777" w:rsidR="008D721F" w:rsidRPr="002F57B7" w:rsidRDefault="00F41E11">
            <w:pPr>
              <w:spacing w:before="0" w:after="0" w:line="240" w:lineRule="auto"/>
              <w:ind w:left="425" w:hanging="420"/>
              <w:rPr>
                <w:rFonts w:ascii="Arial" w:hAnsi="Arial" w:cs="Arial"/>
                <w:sz w:val="20"/>
                <w:szCs w:val="20"/>
              </w:rPr>
            </w:pPr>
            <w:r w:rsidRPr="002F57B7">
              <w:rPr>
                <w:rFonts w:ascii="Arial" w:eastAsia="Nova Mono" w:hAnsi="Arial" w:cs="Arial"/>
                <w:sz w:val="20"/>
                <w:szCs w:val="20"/>
              </w:rPr>
              <w:t>→ = Somewhat consistent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19D3" w14:textId="77777777" w:rsidR="008D721F" w:rsidRPr="002F57B7" w:rsidRDefault="00F41E1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7B7">
              <w:rPr>
                <w:rFonts w:ascii="Arial" w:eastAsia="Nova Mono" w:hAnsi="Arial" w:cs="Arial"/>
                <w:sz w:val="20"/>
                <w:szCs w:val="20"/>
              </w:rPr>
              <w:t>↓ = Inconsistent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A46B" w14:textId="77777777" w:rsidR="008D721F" w:rsidRPr="002F57B7" w:rsidRDefault="00F41E11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7B7">
              <w:rPr>
                <w:rFonts w:ascii="Arial" w:hAnsi="Arial" w:cs="Arial"/>
                <w:sz w:val="20"/>
                <w:szCs w:val="20"/>
              </w:rPr>
              <w:t>? = Not sure</w:t>
            </w:r>
          </w:p>
        </w:tc>
      </w:tr>
    </w:tbl>
    <w:p w14:paraId="39013D59" w14:textId="77777777" w:rsidR="008D721F" w:rsidRPr="006616A5" w:rsidRDefault="008D721F">
      <w:pPr>
        <w:spacing w:before="0" w:after="0" w:line="240" w:lineRule="auto"/>
        <w:rPr>
          <w:rFonts w:ascii="Arial" w:hAnsi="Arial" w:cs="Arial"/>
        </w:rPr>
      </w:pPr>
    </w:p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1005"/>
        <w:gridCol w:w="3615"/>
      </w:tblGrid>
      <w:tr w:rsidR="008D721F" w:rsidRPr="002F57B7" w14:paraId="2E28C8B0" w14:textId="77777777">
        <w:tc>
          <w:tcPr>
            <w:tcW w:w="4425" w:type="dxa"/>
            <w:tcBorders>
              <w:top w:val="single" w:sz="24" w:space="0" w:color="00A3E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4D1B" w14:textId="77777777" w:rsidR="008D721F" w:rsidRPr="002F57B7" w:rsidRDefault="00F4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b/>
                <w:color w:val="00A3E0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00A3E0"/>
                <w:sz w:val="20"/>
                <w:szCs w:val="20"/>
              </w:rPr>
              <w:t>Employee-Specific Goals</w:t>
            </w:r>
          </w:p>
        </w:tc>
        <w:tc>
          <w:tcPr>
            <w:tcW w:w="1005" w:type="dxa"/>
            <w:tcBorders>
              <w:top w:val="single" w:sz="24" w:space="0" w:color="43B02A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F37B" w14:textId="77777777" w:rsidR="008D721F" w:rsidRPr="002F57B7" w:rsidRDefault="00F4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b/>
                <w:color w:val="43B02A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43B02A"/>
                <w:sz w:val="20"/>
                <w:szCs w:val="20"/>
              </w:rPr>
              <w:t>Rating</w:t>
            </w:r>
          </w:p>
        </w:tc>
        <w:tc>
          <w:tcPr>
            <w:tcW w:w="3615" w:type="dxa"/>
            <w:tcBorders>
              <w:top w:val="single" w:sz="24" w:space="0" w:color="F2A9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7419" w14:textId="77777777" w:rsidR="008D721F" w:rsidRPr="002F57B7" w:rsidRDefault="00F4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b/>
                <w:color w:val="F2A900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F2A900"/>
                <w:sz w:val="20"/>
                <w:szCs w:val="20"/>
              </w:rPr>
              <w:t>Comments</w:t>
            </w:r>
          </w:p>
        </w:tc>
      </w:tr>
      <w:tr w:rsidR="008D721F" w:rsidRPr="002F57B7" w14:paraId="77C3540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C719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0F01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7C31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072892D0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0796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B407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1C4E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0DD9D920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96E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C205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E354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293C9F9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46AB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FA4D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227A" w14:textId="77777777" w:rsidR="008D721F" w:rsidRPr="002F57B7" w:rsidRDefault="008D72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A566" w14:textId="77777777" w:rsidR="008D721F" w:rsidRPr="006616A5" w:rsidRDefault="008D721F">
      <w:pPr>
        <w:spacing w:before="0" w:after="0" w:line="240" w:lineRule="auto"/>
        <w:rPr>
          <w:rFonts w:ascii="Arial" w:hAnsi="Arial" w:cs="Arial"/>
        </w:rPr>
      </w:pPr>
    </w:p>
    <w:tbl>
      <w:tblPr>
        <w:tblStyle w:val="a1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1005"/>
        <w:gridCol w:w="3615"/>
      </w:tblGrid>
      <w:tr w:rsidR="008D721F" w:rsidRPr="002F57B7" w14:paraId="0758A1B6" w14:textId="77777777">
        <w:tc>
          <w:tcPr>
            <w:tcW w:w="4425" w:type="dxa"/>
            <w:tcBorders>
              <w:top w:val="single" w:sz="24" w:space="0" w:color="FF6A13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F45A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color w:val="FF6A13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FF6A13"/>
                <w:sz w:val="20"/>
                <w:szCs w:val="20"/>
              </w:rPr>
              <w:t>Values/Behaviors</w:t>
            </w:r>
          </w:p>
        </w:tc>
        <w:tc>
          <w:tcPr>
            <w:tcW w:w="1005" w:type="dxa"/>
            <w:tcBorders>
              <w:top w:val="single" w:sz="24" w:space="0" w:color="43B02A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E04F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color w:val="43B02A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43B02A"/>
                <w:sz w:val="20"/>
                <w:szCs w:val="20"/>
              </w:rPr>
              <w:t>Rating</w:t>
            </w:r>
          </w:p>
        </w:tc>
        <w:tc>
          <w:tcPr>
            <w:tcW w:w="3615" w:type="dxa"/>
            <w:tcBorders>
              <w:top w:val="single" w:sz="24" w:space="0" w:color="F2A900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818B4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/>
                <w:color w:val="F2A900"/>
                <w:sz w:val="20"/>
                <w:szCs w:val="20"/>
              </w:rPr>
            </w:pPr>
            <w:r w:rsidRPr="002F57B7">
              <w:rPr>
                <w:rFonts w:ascii="Arial" w:hAnsi="Arial" w:cs="Arial"/>
                <w:b/>
                <w:color w:val="F2A900"/>
                <w:sz w:val="20"/>
                <w:szCs w:val="20"/>
              </w:rPr>
              <w:t>Comments</w:t>
            </w:r>
          </w:p>
        </w:tc>
      </w:tr>
      <w:tr w:rsidR="008D721F" w:rsidRPr="002F57B7" w14:paraId="1101F970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0814E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[VALUE]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8466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08A9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23FAAADD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0074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0F8B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4A8B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40208FAF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9722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CBB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250F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4E058DAE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013E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D8B1A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4DA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1B0ACE69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24C7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B498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FDF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7C33D3C7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4D0B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[VALUE]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149A2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8CE3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4172877D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6809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0D18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13E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00D3B5F6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9DB3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lastRenderedPageBreak/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CD5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B8ED7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7CC087E3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488D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42D2D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087D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6116D1CF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FF90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E099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E2AA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11AFB86D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D22F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[VALUE]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22B4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0DC2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3A508AD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F382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87C3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0CE4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200A4C88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A922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525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6ECE2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6DA8695C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BA3F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EF9B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FCA7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555CBD34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CE54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598A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C1B4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40DF4195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512D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[VALUE]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0AA9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AAAC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5717839B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CB58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BD1E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130C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6BD26B1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BFC1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1EE9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BBA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04D29E2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AD33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2E9B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C92E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01D1EBE2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6A6F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D682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3D5C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6B8FB47B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0182" w14:textId="77777777" w:rsidR="008D721F" w:rsidRPr="002F57B7" w:rsidRDefault="00F41E11">
            <w:pPr>
              <w:widowControl w:val="0"/>
              <w:spacing w:before="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[VALUE]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D237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4772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35213E52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CB3F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ED66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6721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18D57EAE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A7C1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7A6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420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1E2EE38A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89EA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B265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A51C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21F" w:rsidRPr="002F57B7" w14:paraId="48BF09B0" w14:textId="77777777">
        <w:tc>
          <w:tcPr>
            <w:tcW w:w="44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D9BC" w14:textId="77777777" w:rsidR="008D721F" w:rsidRPr="002F57B7" w:rsidRDefault="00F41E11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ind w:left="425"/>
              <w:rPr>
                <w:rFonts w:ascii="Arial" w:hAnsi="Arial" w:cs="Arial"/>
                <w:bCs/>
                <w:sz w:val="20"/>
                <w:szCs w:val="20"/>
              </w:rPr>
            </w:pPr>
            <w:r w:rsidRPr="002F57B7">
              <w:rPr>
                <w:rFonts w:ascii="Arial" w:hAnsi="Arial" w:cs="Arial"/>
                <w:bCs/>
                <w:sz w:val="20"/>
                <w:szCs w:val="20"/>
              </w:rPr>
              <w:t>[Behavior]</w:t>
            </w:r>
          </w:p>
        </w:tc>
        <w:tc>
          <w:tcPr>
            <w:tcW w:w="10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C868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FFB7" w14:textId="77777777" w:rsidR="008D721F" w:rsidRPr="002F57B7" w:rsidRDefault="008D721F">
            <w:pPr>
              <w:widowControl w:val="0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627F4" w14:textId="424641D9" w:rsidR="00E52336" w:rsidRDefault="00E52336">
      <w:pPr>
        <w:rPr>
          <w:rFonts w:ascii="Arial" w:hAnsi="Arial" w:cs="Arial"/>
          <w:b/>
          <w:color w:val="43B02A"/>
          <w:sz w:val="28"/>
          <w:szCs w:val="28"/>
        </w:rPr>
      </w:pPr>
    </w:p>
    <w:p w14:paraId="1C590663" w14:textId="77777777" w:rsidR="00E52336" w:rsidRDefault="00E52336">
      <w:pPr>
        <w:rPr>
          <w:rFonts w:ascii="Arial" w:hAnsi="Arial" w:cs="Arial"/>
          <w:b/>
          <w:color w:val="43B02A"/>
          <w:sz w:val="28"/>
          <w:szCs w:val="28"/>
        </w:rPr>
      </w:pPr>
      <w:r>
        <w:rPr>
          <w:rFonts w:ascii="Arial" w:hAnsi="Arial" w:cs="Arial"/>
          <w:b/>
          <w:color w:val="43B02A"/>
          <w:sz w:val="28"/>
          <w:szCs w:val="28"/>
        </w:rPr>
        <w:br w:type="page"/>
      </w:r>
    </w:p>
    <w:p w14:paraId="1E56D4AA" w14:textId="51C1DE46" w:rsidR="00E52336" w:rsidRPr="00E52336" w:rsidRDefault="00E52336" w:rsidP="00E52336">
      <w:pPr>
        <w:spacing w:before="200" w:after="120"/>
        <w:rPr>
          <w:rFonts w:ascii="Arial" w:hAnsi="Arial" w:cs="Arial"/>
          <w:color w:val="F2A900"/>
          <w:sz w:val="28"/>
          <w:szCs w:val="28"/>
        </w:rPr>
      </w:pPr>
      <w:r w:rsidRPr="00E52336">
        <w:rPr>
          <w:rFonts w:ascii="Arial" w:hAnsi="Arial" w:cs="Arial"/>
          <w:b/>
          <w:color w:val="F2A900"/>
          <w:sz w:val="28"/>
          <w:szCs w:val="28"/>
        </w:rPr>
        <w:lastRenderedPageBreak/>
        <w:t>Planning for the conversation (manager use only)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18"/>
        <w:gridCol w:w="4518"/>
      </w:tblGrid>
      <w:tr w:rsidR="00E52336" w:rsidRPr="00E52336" w14:paraId="5888C51C" w14:textId="77777777" w:rsidTr="00E52336">
        <w:tc>
          <w:tcPr>
            <w:tcW w:w="9036" w:type="dxa"/>
            <w:gridSpan w:val="2"/>
            <w:tcBorders>
              <w:top w:val="single" w:sz="24" w:space="0" w:color="00A3E0"/>
            </w:tcBorders>
          </w:tcPr>
          <w:p w14:paraId="79554D70" w14:textId="08376A1B" w:rsidR="00E52336" w:rsidRPr="00E52336" w:rsidRDefault="00E52336" w:rsidP="00E52336">
            <w:pPr>
              <w:spacing w:before="60" w:after="60"/>
              <w:rPr>
                <w:rFonts w:ascii="Arial" w:hAnsi="Arial" w:cs="Arial"/>
                <w:b/>
                <w:bCs/>
                <w:color w:val="00A3E0"/>
              </w:rPr>
            </w:pPr>
            <w:r w:rsidRPr="00E52336">
              <w:rPr>
                <w:rFonts w:ascii="Arial" w:hAnsi="Arial" w:cs="Arial"/>
                <w:b/>
                <w:bCs/>
                <w:color w:val="00A3E0"/>
              </w:rPr>
              <w:t>“First I want to recognize a behavior (or two) that you’re doing consistently.”</w:t>
            </w:r>
          </w:p>
        </w:tc>
      </w:tr>
      <w:tr w:rsidR="00E52336" w14:paraId="734FA5ED" w14:textId="77777777" w:rsidTr="00DD29F7">
        <w:trPr>
          <w:trHeight w:val="417"/>
        </w:trPr>
        <w:tc>
          <w:tcPr>
            <w:tcW w:w="4518" w:type="dxa"/>
          </w:tcPr>
          <w:p w14:paraId="176B893E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Behavior(s):</w:t>
            </w:r>
          </w:p>
          <w:p w14:paraId="33D60E3C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2EDAAF4A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0FA48F90" w14:textId="1D9316B4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 w:val="restart"/>
          </w:tcPr>
          <w:p w14:paraId="0EDA2F9A" w14:textId="4FE124A2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 behavior is important:</w:t>
            </w:r>
          </w:p>
          <w:p w14:paraId="11FEB418" w14:textId="137CBFC8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14:paraId="3FD28FFB" w14:textId="77777777" w:rsidTr="00E52336">
        <w:trPr>
          <w:trHeight w:val="417"/>
        </w:trPr>
        <w:tc>
          <w:tcPr>
            <w:tcW w:w="4518" w:type="dxa"/>
            <w:tcBorders>
              <w:bottom w:val="single" w:sz="24" w:space="0" w:color="43B02A"/>
            </w:tcBorders>
          </w:tcPr>
          <w:p w14:paraId="1243F9B7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example of doing the behavior(s) well:</w:t>
            </w:r>
          </w:p>
          <w:p w14:paraId="3B9AC0C7" w14:textId="168370B1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4B8702BA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65659E35" w14:textId="54CF9BD9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/>
            <w:tcBorders>
              <w:bottom w:val="single" w:sz="24" w:space="0" w:color="43B02A"/>
            </w:tcBorders>
          </w:tcPr>
          <w:p w14:paraId="31B9CBF7" w14:textId="7D3E984C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:rsidRPr="00E52336" w14:paraId="04220BC8" w14:textId="77777777" w:rsidTr="00E52336">
        <w:tc>
          <w:tcPr>
            <w:tcW w:w="9036" w:type="dxa"/>
            <w:gridSpan w:val="2"/>
            <w:tcBorders>
              <w:top w:val="single" w:sz="24" w:space="0" w:color="43B02A"/>
            </w:tcBorders>
          </w:tcPr>
          <w:p w14:paraId="35D9EB3B" w14:textId="30DD8841" w:rsidR="00E52336" w:rsidRPr="00E52336" w:rsidRDefault="00E52336" w:rsidP="00E52336">
            <w:pPr>
              <w:spacing w:before="60" w:after="60"/>
              <w:rPr>
                <w:rFonts w:ascii="Arial" w:hAnsi="Arial" w:cs="Arial"/>
                <w:b/>
                <w:bCs/>
                <w:color w:val="43B02A"/>
              </w:rPr>
            </w:pPr>
            <w:r w:rsidRPr="00E52336">
              <w:rPr>
                <w:rFonts w:ascii="Arial" w:hAnsi="Arial" w:cs="Arial"/>
                <w:b/>
                <w:bCs/>
                <w:color w:val="43B02A"/>
              </w:rPr>
              <w:t>“Next, let’s review a behavior (or two) that I believe you could do more.”</w:t>
            </w:r>
          </w:p>
        </w:tc>
      </w:tr>
      <w:tr w:rsidR="00E52336" w14:paraId="23E355B0" w14:textId="77777777" w:rsidTr="00E7294E">
        <w:trPr>
          <w:trHeight w:val="417"/>
        </w:trPr>
        <w:tc>
          <w:tcPr>
            <w:tcW w:w="4518" w:type="dxa"/>
          </w:tcPr>
          <w:p w14:paraId="292AA6DD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Behavior(s):</w:t>
            </w:r>
          </w:p>
          <w:p w14:paraId="64503065" w14:textId="15807DE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7D6AC2B5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735D70CC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 w:val="restart"/>
          </w:tcPr>
          <w:p w14:paraId="62BD47B4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 behavior is important:</w:t>
            </w:r>
          </w:p>
          <w:p w14:paraId="1274BF80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14:paraId="6A6AB095" w14:textId="77777777" w:rsidTr="00E52336">
        <w:trPr>
          <w:trHeight w:val="417"/>
        </w:trPr>
        <w:tc>
          <w:tcPr>
            <w:tcW w:w="4518" w:type="dxa"/>
            <w:tcBorders>
              <w:bottom w:val="single" w:sz="24" w:space="0" w:color="F2A900"/>
            </w:tcBorders>
          </w:tcPr>
          <w:p w14:paraId="635AFFA7" w14:textId="7736EE76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Specific </w:t>
            </w:r>
            <w:r>
              <w:rPr>
                <w:rFonts w:ascii="Arial" w:hAnsi="Arial" w:cs="Arial"/>
              </w:rPr>
              <w:t>instance when the behavior(s) could have been done:</w:t>
            </w:r>
          </w:p>
          <w:p w14:paraId="350E84C8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7520611C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0908C1B4" w14:textId="03BC9803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/>
            <w:tcBorders>
              <w:bottom w:val="single" w:sz="24" w:space="0" w:color="F2A900"/>
            </w:tcBorders>
          </w:tcPr>
          <w:p w14:paraId="2FFBD016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:rsidRPr="00E52336" w14:paraId="3C024291" w14:textId="77777777" w:rsidTr="00E52336">
        <w:tc>
          <w:tcPr>
            <w:tcW w:w="9036" w:type="dxa"/>
            <w:gridSpan w:val="2"/>
            <w:tcBorders>
              <w:top w:val="single" w:sz="24" w:space="0" w:color="F2A900"/>
            </w:tcBorders>
          </w:tcPr>
          <w:p w14:paraId="57859DC4" w14:textId="14D1A528" w:rsidR="00E52336" w:rsidRPr="00E52336" w:rsidRDefault="00E52336" w:rsidP="00E52336">
            <w:pPr>
              <w:spacing w:before="60" w:after="60"/>
              <w:rPr>
                <w:rFonts w:ascii="Arial" w:hAnsi="Arial" w:cs="Arial"/>
                <w:b/>
                <w:bCs/>
                <w:color w:val="00A3E0"/>
              </w:rPr>
            </w:pPr>
            <w:r>
              <w:rPr>
                <w:rFonts w:ascii="Arial" w:hAnsi="Arial" w:cs="Arial"/>
                <w:b/>
                <w:bCs/>
                <w:color w:val="F2A900"/>
              </w:rPr>
              <w:t>(Optional: Applies to self-assessment only)</w:t>
            </w:r>
            <w:r>
              <w:rPr>
                <w:rFonts w:ascii="Arial" w:hAnsi="Arial" w:cs="Arial"/>
                <w:b/>
                <w:bCs/>
                <w:color w:val="F2A900"/>
              </w:rPr>
              <w:br/>
              <w:t>“I was surprised to see how you rated these behaviors, as I think you do these well.”</w:t>
            </w:r>
          </w:p>
        </w:tc>
      </w:tr>
      <w:tr w:rsidR="00E52336" w14:paraId="4EFCAC67" w14:textId="77777777" w:rsidTr="00E7294E">
        <w:trPr>
          <w:trHeight w:val="417"/>
        </w:trPr>
        <w:tc>
          <w:tcPr>
            <w:tcW w:w="4518" w:type="dxa"/>
          </w:tcPr>
          <w:p w14:paraId="3DC090C3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Behavior(s):</w:t>
            </w:r>
          </w:p>
          <w:p w14:paraId="1F7E6BBF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3A98EA01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4FF84F3C" w14:textId="763A6DF3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 w:val="restart"/>
          </w:tcPr>
          <w:p w14:paraId="04048A44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 behavior is important:</w:t>
            </w:r>
          </w:p>
          <w:p w14:paraId="3D390189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14:paraId="0A49792A" w14:textId="77777777" w:rsidTr="00E52336">
        <w:trPr>
          <w:trHeight w:val="417"/>
        </w:trPr>
        <w:tc>
          <w:tcPr>
            <w:tcW w:w="4518" w:type="dxa"/>
            <w:tcBorders>
              <w:bottom w:val="single" w:sz="24" w:space="0" w:color="FF6A13"/>
            </w:tcBorders>
          </w:tcPr>
          <w:p w14:paraId="4E6EB7C5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example of doing the behavior(s) well:</w:t>
            </w:r>
          </w:p>
          <w:p w14:paraId="088CDDEE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59CD547E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1F2AB361" w14:textId="1756036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18" w:type="dxa"/>
            <w:vMerge/>
            <w:tcBorders>
              <w:bottom w:val="single" w:sz="24" w:space="0" w:color="FF6A13"/>
            </w:tcBorders>
          </w:tcPr>
          <w:p w14:paraId="44304164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52336" w:rsidRPr="00E52336" w14:paraId="63E023A9" w14:textId="77777777" w:rsidTr="00E52336">
        <w:tc>
          <w:tcPr>
            <w:tcW w:w="9036" w:type="dxa"/>
            <w:gridSpan w:val="2"/>
            <w:tcBorders>
              <w:top w:val="single" w:sz="24" w:space="0" w:color="FF6A13"/>
            </w:tcBorders>
          </w:tcPr>
          <w:p w14:paraId="5D9CCFE3" w14:textId="31E44761" w:rsidR="00E52336" w:rsidRPr="00E52336" w:rsidRDefault="00E52336" w:rsidP="00E52336">
            <w:pPr>
              <w:spacing w:before="60" w:after="60"/>
              <w:rPr>
                <w:rFonts w:ascii="Arial" w:hAnsi="Arial" w:cs="Arial"/>
                <w:b/>
                <w:bCs/>
                <w:color w:val="00A3E0"/>
              </w:rPr>
            </w:pPr>
            <w:r>
              <w:rPr>
                <w:rFonts w:ascii="Arial" w:hAnsi="Arial" w:cs="Arial"/>
                <w:b/>
                <w:bCs/>
                <w:color w:val="FF6A13"/>
              </w:rPr>
              <w:t>Specific employee next steps</w:t>
            </w:r>
          </w:p>
        </w:tc>
      </w:tr>
      <w:tr w:rsidR="00E52336" w14:paraId="6B25FEB4" w14:textId="77777777" w:rsidTr="00E52336">
        <w:trPr>
          <w:trHeight w:val="70"/>
        </w:trPr>
        <w:tc>
          <w:tcPr>
            <w:tcW w:w="9036" w:type="dxa"/>
            <w:gridSpan w:val="2"/>
          </w:tcPr>
          <w:p w14:paraId="384C1DEB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1031AF88" w14:textId="352F49F4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7234E9DB" w14:textId="77777777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  <w:p w14:paraId="3B634A4B" w14:textId="562623A1" w:rsidR="00E52336" w:rsidRDefault="00E52336" w:rsidP="00E5233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5C56F29" w14:textId="77777777" w:rsidR="00E52336" w:rsidRPr="00E52336" w:rsidRDefault="00E52336" w:rsidP="00E52336">
      <w:pPr>
        <w:spacing w:before="0" w:after="0" w:line="120" w:lineRule="auto"/>
        <w:rPr>
          <w:rFonts w:ascii="Arial" w:hAnsi="Arial" w:cs="Arial"/>
          <w:sz w:val="2"/>
          <w:szCs w:val="2"/>
        </w:rPr>
      </w:pPr>
      <w:bookmarkStart w:id="1" w:name="_GoBack"/>
      <w:bookmarkEnd w:id="1"/>
    </w:p>
    <w:sectPr w:rsidR="00E52336" w:rsidRPr="00E52336" w:rsidSect="002F5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40" w:bottom="1080" w:left="1410" w:header="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AAFA8" w14:textId="77777777" w:rsidR="00281489" w:rsidRDefault="00281489">
      <w:pPr>
        <w:spacing w:before="0" w:after="0" w:line="240" w:lineRule="auto"/>
      </w:pPr>
      <w:r>
        <w:separator/>
      </w:r>
    </w:p>
  </w:endnote>
  <w:endnote w:type="continuationSeparator" w:id="0">
    <w:p w14:paraId="74BA2175" w14:textId="77777777" w:rsidR="00281489" w:rsidRDefault="00281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a Mon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9159" w14:textId="77777777" w:rsidR="002F57B7" w:rsidRDefault="002F5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89C7" w14:textId="1E9A713C" w:rsidR="008D721F" w:rsidRPr="002F57B7" w:rsidRDefault="00281489" w:rsidP="002F57B7">
    <w:pPr>
      <w:pBdr>
        <w:top w:val="nil"/>
        <w:left w:val="nil"/>
        <w:bottom w:val="nil"/>
        <w:right w:val="nil"/>
        <w:between w:val="nil"/>
      </w:pBdr>
      <w:tabs>
        <w:tab w:val="left" w:pos="566"/>
      </w:tabs>
      <w:jc w:val="both"/>
      <w:rPr>
        <w:rFonts w:ascii="Arial" w:hAnsi="Arial" w:cs="Arial"/>
        <w:color w:val="809CB2"/>
        <w:sz w:val="15"/>
        <w:szCs w:val="15"/>
      </w:rPr>
    </w:pPr>
    <w:r>
      <w:rPr>
        <w:noProof/>
      </w:rPr>
      <w:pict w14:anchorId="63147CE5">
        <v:rect id="_x0000_i1026" alt="" style="width:452.8pt;height:.05pt;mso-width-percent:0;mso-height-percent:0;mso-width-percent:0;mso-height-percent:0" o:hralign="center" o:hrstd="t" o:hr="t" fillcolor="#a0a0a0" stroked="f"/>
      </w:pict>
    </w:r>
    <w:r w:rsidR="002F57B7" w:rsidRPr="002F57B7">
      <w:rPr>
        <w:rFonts w:ascii="Arial" w:hAnsi="Arial" w:cs="Arial"/>
        <w:iCs/>
        <w:sz w:val="16"/>
        <w:szCs w:val="16"/>
      </w:rPr>
      <w:fldChar w:fldCharType="begin"/>
    </w:r>
    <w:r w:rsidR="002F57B7" w:rsidRPr="002F57B7">
      <w:rPr>
        <w:rFonts w:ascii="Arial" w:hAnsi="Arial" w:cs="Arial"/>
        <w:iCs/>
        <w:sz w:val="16"/>
        <w:szCs w:val="16"/>
      </w:rPr>
      <w:instrText>PAGE</w:instrText>
    </w:r>
    <w:r w:rsidR="002F57B7" w:rsidRPr="002F57B7">
      <w:rPr>
        <w:rFonts w:ascii="Arial" w:hAnsi="Arial" w:cs="Arial"/>
        <w:iCs/>
        <w:sz w:val="16"/>
        <w:szCs w:val="16"/>
      </w:rPr>
      <w:fldChar w:fldCharType="separate"/>
    </w:r>
    <w:r w:rsidR="002F57B7">
      <w:rPr>
        <w:rFonts w:ascii="Arial" w:hAnsi="Arial" w:cs="Arial"/>
        <w:iCs/>
        <w:sz w:val="16"/>
        <w:szCs w:val="16"/>
      </w:rPr>
      <w:t>1</w:t>
    </w:r>
    <w:r w:rsidR="002F57B7" w:rsidRPr="002F57B7">
      <w:rPr>
        <w:rFonts w:ascii="Arial" w:hAnsi="Arial" w:cs="Arial"/>
        <w:iCs/>
        <w:sz w:val="16"/>
        <w:szCs w:val="16"/>
      </w:rPr>
      <w:fldChar w:fldCharType="end"/>
    </w:r>
    <w:r w:rsidR="002F57B7" w:rsidRPr="002F57B7">
      <w:rPr>
        <w:rFonts w:ascii="Arial" w:hAnsi="Arial" w:cs="Arial"/>
        <w:i/>
        <w:sz w:val="16"/>
        <w:szCs w:val="16"/>
      </w:rPr>
      <w:tab/>
      <w:t>Reward Gateway | Employee Performance Conversation Tool | 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4930" w14:textId="77777777" w:rsidR="008D721F" w:rsidRPr="002F57B7" w:rsidRDefault="00281489">
    <w:pPr>
      <w:pBdr>
        <w:top w:val="nil"/>
        <w:left w:val="nil"/>
        <w:bottom w:val="nil"/>
        <w:right w:val="nil"/>
        <w:between w:val="nil"/>
      </w:pBdr>
      <w:tabs>
        <w:tab w:val="left" w:pos="566"/>
      </w:tabs>
      <w:jc w:val="both"/>
      <w:rPr>
        <w:rFonts w:ascii="Arial" w:hAnsi="Arial" w:cs="Arial"/>
        <w:color w:val="809CB2"/>
        <w:sz w:val="15"/>
        <w:szCs w:val="15"/>
      </w:rPr>
    </w:pPr>
    <w:r>
      <w:rPr>
        <w:noProof/>
      </w:rPr>
      <w:pict w14:anchorId="3E5218C1">
        <v:rect id="_x0000_i1025" alt="" style="width:452.8pt;height:.05pt;mso-width-percent:0;mso-height-percent:0;mso-width-percent:0;mso-height-percent:0" o:hralign="center" o:hrstd="t" o:hr="t" fillcolor="#a0a0a0" stroked="f"/>
      </w:pict>
    </w:r>
    <w:r w:rsidR="00F41E11" w:rsidRPr="002F57B7">
      <w:rPr>
        <w:rFonts w:ascii="Arial" w:hAnsi="Arial" w:cs="Arial"/>
        <w:iCs/>
        <w:sz w:val="16"/>
        <w:szCs w:val="16"/>
      </w:rPr>
      <w:fldChar w:fldCharType="begin"/>
    </w:r>
    <w:r w:rsidR="00F41E11" w:rsidRPr="002F57B7">
      <w:rPr>
        <w:rFonts w:ascii="Arial" w:hAnsi="Arial" w:cs="Arial"/>
        <w:iCs/>
        <w:sz w:val="16"/>
        <w:szCs w:val="16"/>
      </w:rPr>
      <w:instrText>PAGE</w:instrText>
    </w:r>
    <w:r w:rsidR="00F41E11" w:rsidRPr="002F57B7">
      <w:rPr>
        <w:rFonts w:ascii="Arial" w:hAnsi="Arial" w:cs="Arial"/>
        <w:iCs/>
        <w:sz w:val="16"/>
        <w:szCs w:val="16"/>
      </w:rPr>
      <w:fldChar w:fldCharType="separate"/>
    </w:r>
    <w:r w:rsidR="006616A5" w:rsidRPr="002F57B7">
      <w:rPr>
        <w:rFonts w:ascii="Arial" w:hAnsi="Arial" w:cs="Arial"/>
        <w:iCs/>
        <w:noProof/>
        <w:sz w:val="16"/>
        <w:szCs w:val="16"/>
      </w:rPr>
      <w:t>1</w:t>
    </w:r>
    <w:r w:rsidR="00F41E11" w:rsidRPr="002F57B7">
      <w:rPr>
        <w:rFonts w:ascii="Arial" w:hAnsi="Arial" w:cs="Arial"/>
        <w:iCs/>
        <w:sz w:val="16"/>
        <w:szCs w:val="16"/>
      </w:rPr>
      <w:fldChar w:fldCharType="end"/>
    </w:r>
    <w:r w:rsidR="00F41E11" w:rsidRPr="002F57B7">
      <w:rPr>
        <w:rFonts w:ascii="Arial" w:hAnsi="Arial" w:cs="Arial"/>
        <w:i/>
        <w:sz w:val="16"/>
        <w:szCs w:val="16"/>
      </w:rPr>
      <w:tab/>
      <w:t>Reward Gateway | Employee Performance Conversation Tool |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07847" w14:textId="77777777" w:rsidR="00281489" w:rsidRDefault="00281489">
      <w:pPr>
        <w:spacing w:before="0" w:after="0" w:line="240" w:lineRule="auto"/>
      </w:pPr>
      <w:r>
        <w:separator/>
      </w:r>
    </w:p>
  </w:footnote>
  <w:footnote w:type="continuationSeparator" w:id="0">
    <w:p w14:paraId="5B6C0CC5" w14:textId="77777777" w:rsidR="00281489" w:rsidRDefault="002814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203B" w14:textId="77777777" w:rsidR="006616A5" w:rsidRDefault="00661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EAD8" w14:textId="77777777" w:rsidR="008D721F" w:rsidRDefault="008D721F">
    <w:pPr>
      <w:pStyle w:val="Heading5"/>
      <w:pBdr>
        <w:top w:val="nil"/>
        <w:left w:val="nil"/>
        <w:bottom w:val="nil"/>
        <w:right w:val="nil"/>
        <w:between w:val="nil"/>
      </w:pBdr>
      <w:spacing w:before="0" w:line="276" w:lineRule="auto"/>
      <w:ind w:left="-105" w:right="-15"/>
    </w:pPr>
    <w:bookmarkStart w:id="2" w:name="_jsb2pitcw9sg" w:colFirst="0" w:colLast="0"/>
    <w:bookmarkEnd w:id="2"/>
  </w:p>
  <w:p w14:paraId="3853580E" w14:textId="77777777" w:rsidR="008D721F" w:rsidRPr="006616A5" w:rsidRDefault="00F41E11">
    <w:pPr>
      <w:pStyle w:val="Heading5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right="-15"/>
      <w:rPr>
        <w:rFonts w:ascii="Arial" w:hAnsi="Arial" w:cs="Arial"/>
        <w:color w:val="00A3E0"/>
        <w:sz w:val="20"/>
        <w:szCs w:val="20"/>
      </w:rPr>
    </w:pPr>
    <w:bookmarkStart w:id="3" w:name="_p0aq83aawje" w:colFirst="0" w:colLast="0"/>
    <w:bookmarkEnd w:id="3"/>
    <w:r w:rsidRPr="006616A5">
      <w:rPr>
        <w:rFonts w:ascii="Arial" w:hAnsi="Arial" w:cs="Arial"/>
      </w:rPr>
      <w:t>Employee Performance Conversation Tool</w:t>
    </w:r>
  </w:p>
  <w:p w14:paraId="7065E707" w14:textId="77777777" w:rsidR="008D721F" w:rsidRDefault="00281489">
    <w:pPr>
      <w:pBdr>
        <w:top w:val="nil"/>
        <w:left w:val="nil"/>
        <w:bottom w:val="nil"/>
        <w:right w:val="nil"/>
        <w:between w:val="nil"/>
      </w:pBdr>
      <w:ind w:left="-135"/>
      <w:jc w:val="both"/>
    </w:pPr>
    <w:r>
      <w:rPr>
        <w:noProof/>
      </w:rPr>
      <w:pict w14:anchorId="4BC8DBA2">
        <v:rect id="_x0000_i1027" alt="" style="width:459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x6b91cfk5hpa" w:colFirst="0" w:colLast="0"/>
  <w:bookmarkEnd w:id="4"/>
  <w:p w14:paraId="6AD33018" w14:textId="77777777" w:rsidR="008D721F" w:rsidRPr="006616A5" w:rsidRDefault="00F41E11">
    <w:pPr>
      <w:pStyle w:val="Heading2"/>
      <w:pBdr>
        <w:top w:val="nil"/>
        <w:left w:val="nil"/>
        <w:bottom w:val="nil"/>
        <w:right w:val="nil"/>
        <w:between w:val="nil"/>
      </w:pBdr>
      <w:rPr>
        <w:rFonts w:ascii="Arial" w:hAnsi="Arial" w:cs="Arial"/>
      </w:rPr>
    </w:pPr>
    <w:r w:rsidRPr="006616A5">
      <w:rPr>
        <w:rFonts w:ascii="Arial" w:hAnsi="Arial" w:cs="Arial"/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C05AAA0" wp14:editId="306FAC72">
              <wp:simplePos x="0" y="0"/>
              <wp:positionH relativeFrom="column">
                <wp:posOffset>0</wp:posOffset>
              </wp:positionH>
              <wp:positionV relativeFrom="paragraph">
                <wp:posOffset>-66674</wp:posOffset>
              </wp:positionV>
              <wp:extent cx="19050" cy="476"/>
              <wp:effectExtent l="0" t="0" r="0" b="0"/>
              <wp:wrapSquare wrapText="bothSides" distT="0" distB="0" distL="0" distR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3286025" y="1847925"/>
                        <a:ext cx="7383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A3E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-66674</wp:posOffset>
              </wp:positionV>
              <wp:extent cx="19050" cy="476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4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6616A5">
      <w:rPr>
        <w:rFonts w:ascii="Arial" w:hAnsi="Arial" w:cs="Arial"/>
        <w:noProof/>
      </w:rPr>
      <mc:AlternateContent>
        <mc:Choice Requires="wps">
          <w:drawing>
            <wp:anchor distT="228600" distB="228600" distL="228600" distR="228600" simplePos="0" relativeHeight="251659264" behindDoc="0" locked="0" layoutInCell="1" hidden="0" allowOverlap="1" wp14:anchorId="47374FAE" wp14:editId="2FF89DE1">
              <wp:simplePos x="0" y="0"/>
              <wp:positionH relativeFrom="column">
                <wp:posOffset>-1400174</wp:posOffset>
              </wp:positionH>
              <wp:positionV relativeFrom="paragraph">
                <wp:posOffset>619125</wp:posOffset>
              </wp:positionV>
              <wp:extent cx="1085850" cy="74519"/>
              <wp:effectExtent l="0" t="0" r="0" b="0"/>
              <wp:wrapSquare wrapText="bothSides" distT="228600" distB="228600" distL="228600" distR="2286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3525" y="762000"/>
                        <a:ext cx="952500" cy="47700"/>
                      </a:xfrm>
                      <a:prstGeom prst="rect">
                        <a:avLst/>
                      </a:prstGeom>
                      <a:solidFill>
                        <a:srgbClr val="00A3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72BAB4" w14:textId="77777777" w:rsidR="008D721F" w:rsidRDefault="008D721F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374FAE" id="Rectangle 3" o:spid="_x0000_s1026" style="position:absolute;margin-left:-110.25pt;margin-top:48.75pt;width:85.5pt;height:5.85pt;z-index:251659264;visibility:visible;mso-wrap-style:square;mso-wrap-distance-left:18pt;mso-wrap-distance-top:18pt;mso-wrap-distance-right:18pt;mso-wrap-distance-bottom:18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" fillcolor="#00a3e0" stroked="f">
              <v:textbox inset="2.53958mm,2.53958mm,2.53958mm,2.53958mm">
                <w:txbxContent>
                  <w:p w14:paraId="1D72BAB4" w14:textId="77777777" w:rsidR="008D721F" w:rsidRDefault="008D721F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2"/>
      <w:tblW w:w="9420" w:type="dxa"/>
      <w:tblLayout w:type="fixed"/>
      <w:tblLook w:val="0600" w:firstRow="0" w:lastRow="0" w:firstColumn="0" w:lastColumn="0" w:noHBand="1" w:noVBand="1"/>
    </w:tblPr>
    <w:tblGrid>
      <w:gridCol w:w="6240"/>
      <w:gridCol w:w="150"/>
      <w:gridCol w:w="3030"/>
    </w:tblGrid>
    <w:tr w:rsidR="008D721F" w:rsidRPr="006616A5" w14:paraId="2B698A5F" w14:textId="77777777">
      <w:trPr>
        <w:trHeight w:val="1980"/>
      </w:trPr>
      <w:tc>
        <w:tcPr>
          <w:tcW w:w="62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E8FBBC" w14:textId="77777777" w:rsidR="008D721F" w:rsidRPr="006616A5" w:rsidRDefault="00F41E11">
          <w:pPr>
            <w:pStyle w:val="Heading1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</w:rPr>
          </w:pPr>
          <w:r w:rsidRPr="006616A5">
            <w:rPr>
              <w:rFonts w:ascii="Arial" w:hAnsi="Arial" w:cs="Arial"/>
            </w:rPr>
            <w:t>Employee Performance Conversation Tool</w:t>
          </w:r>
        </w:p>
        <w:p w14:paraId="7F0E2E3D" w14:textId="77777777" w:rsidR="008D721F" w:rsidRPr="006616A5" w:rsidRDefault="00F41E11">
          <w:pPr>
            <w:pStyle w:val="Heading6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hAnsi="Arial" w:cs="Arial"/>
            </w:rPr>
          </w:pPr>
          <w:bookmarkStart w:id="5" w:name="_nx3osyf88da0" w:colFirst="0" w:colLast="0"/>
          <w:bookmarkEnd w:id="5"/>
          <w:r w:rsidRPr="006616A5">
            <w:rPr>
              <w:rFonts w:ascii="Arial" w:hAnsi="Arial" w:cs="Arial"/>
            </w:rPr>
            <w:t>Quickly gain alignment on where an employee is doing well and where they might be struggling to provide specific focus areas for improvement</w:t>
          </w:r>
        </w:p>
      </w:tc>
      <w:tc>
        <w:tcPr>
          <w:tcW w:w="1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10DD48" w14:textId="77777777" w:rsidR="008D721F" w:rsidRPr="006616A5" w:rsidRDefault="008D721F">
          <w:pPr>
            <w:pStyle w:val="Heading4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ind w:right="-405" w:hanging="60"/>
            <w:rPr>
              <w:rFonts w:ascii="Arial" w:hAnsi="Arial" w:cs="Arial"/>
              <w:sz w:val="48"/>
              <w:szCs w:val="48"/>
            </w:rPr>
          </w:pPr>
          <w:bookmarkStart w:id="6" w:name="_eohv9yzbd3hx" w:colFirst="0" w:colLast="0"/>
          <w:bookmarkEnd w:id="6"/>
        </w:p>
      </w:tc>
      <w:tc>
        <w:tcPr>
          <w:tcW w:w="303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060E90" w14:textId="77777777" w:rsidR="008D721F" w:rsidRPr="006616A5" w:rsidRDefault="00F41E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40" w:lineRule="auto"/>
            <w:jc w:val="right"/>
            <w:rPr>
              <w:rFonts w:ascii="Arial" w:eastAsia="Calibri" w:hAnsi="Arial" w:cs="Arial"/>
              <w:color w:val="000000"/>
              <w:sz w:val="22"/>
              <w:szCs w:val="22"/>
            </w:rPr>
          </w:pPr>
          <w:r w:rsidRPr="006616A5">
            <w:rPr>
              <w:rFonts w:ascii="Arial" w:eastAsia="Calibri" w:hAnsi="Arial" w:cs="Arial"/>
              <w:noProof/>
              <w:color w:val="000000"/>
              <w:sz w:val="36"/>
              <w:szCs w:val="36"/>
            </w:rPr>
            <w:drawing>
              <wp:inline distT="114300" distB="114300" distL="114300" distR="114300" wp14:anchorId="6FCD8824" wp14:editId="3AECD141">
                <wp:extent cx="1428750" cy="33337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EE331C" w14:textId="77777777" w:rsidR="008D721F" w:rsidRPr="006616A5" w:rsidRDefault="008D721F">
    <w:pPr>
      <w:pStyle w:val="Heading2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Arial" w:hAnsi="Arial" w:cs="Arial"/>
        <w:sz w:val="20"/>
        <w:szCs w:val="20"/>
      </w:rPr>
    </w:pPr>
    <w:bookmarkStart w:id="7" w:name="_vk6ose1z1fxo" w:colFirst="0" w:colLast="0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6F88"/>
    <w:multiLevelType w:val="multilevel"/>
    <w:tmpl w:val="FC608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C864A2"/>
    <w:multiLevelType w:val="multilevel"/>
    <w:tmpl w:val="A96E9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1F"/>
    <w:rsid w:val="00281489"/>
    <w:rsid w:val="002F57B7"/>
    <w:rsid w:val="006616A5"/>
    <w:rsid w:val="006C370E"/>
    <w:rsid w:val="008D721F"/>
    <w:rsid w:val="00E52336"/>
    <w:rsid w:val="00F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6F64E"/>
  <w15:docId w15:val="{17D5C1D3-79E6-F547-9DA9-F67B88AF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003865"/>
        <w:sz w:val="24"/>
        <w:szCs w:val="24"/>
        <w:lang w:val="en" w:eastAsia="en-US" w:bidi="ar-SA"/>
      </w:rPr>
    </w:rPrDefault>
    <w:pPrDefault>
      <w:pPr>
        <w:spacing w:before="120"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0" w:after="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b/>
      <w:color w:val="00A3E0"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20" w:line="240" w:lineRule="auto"/>
      <w:outlineLvl w:val="2"/>
    </w:pPr>
    <w:rPr>
      <w:b/>
      <w:color w:val="43B02A"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1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 w:line="276" w:lineRule="auto"/>
      <w:outlineLvl w:val="5"/>
    </w:pPr>
    <w:rPr>
      <w:b/>
      <w:color w:val="00A3E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200" w:line="240" w:lineRule="auto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6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A5"/>
  </w:style>
  <w:style w:type="paragraph" w:styleId="Footer">
    <w:name w:val="footer"/>
    <w:basedOn w:val="Normal"/>
    <w:link w:val="FooterChar"/>
    <w:uiPriority w:val="99"/>
    <w:unhideWhenUsed/>
    <w:rsid w:val="006616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A5"/>
  </w:style>
  <w:style w:type="table" w:styleId="TableGrid">
    <w:name w:val="Table Grid"/>
    <w:basedOn w:val="TableNormal"/>
    <w:uiPriority w:val="39"/>
    <w:rsid w:val="00E523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Cooley</cp:lastModifiedBy>
  <cp:revision>4</cp:revision>
  <dcterms:created xsi:type="dcterms:W3CDTF">2019-10-29T22:35:00Z</dcterms:created>
  <dcterms:modified xsi:type="dcterms:W3CDTF">2019-10-29T22:49:00Z</dcterms:modified>
</cp:coreProperties>
</file>